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黑体" w:hAnsi="黑体" w:eastAsia="黑体"/>
          <w:b/>
          <w:sz w:val="36"/>
          <w:szCs w:val="28"/>
        </w:rPr>
      </w:pPr>
      <w:r>
        <w:rPr>
          <w:rFonts w:hint="eastAsia" w:ascii="黑体" w:hAnsi="黑体" w:eastAsia="黑体"/>
          <w:b/>
          <w:sz w:val="36"/>
          <w:szCs w:val="28"/>
        </w:rPr>
        <w:t>浙江大学马克思主义学院研究生“新生加油站”</w:t>
      </w:r>
    </w:p>
    <w:p>
      <w:pPr>
        <w:spacing w:line="600" w:lineRule="exact"/>
        <w:jc w:val="center"/>
        <w:rPr>
          <w:rFonts w:hint="eastAsia" w:ascii="黑体" w:hAnsi="黑体" w:eastAsia="黑体"/>
          <w:b/>
          <w:sz w:val="36"/>
          <w:szCs w:val="28"/>
        </w:rPr>
      </w:pPr>
      <w:bookmarkStart w:id="0" w:name="_GoBack"/>
      <w:r>
        <w:rPr>
          <w:rFonts w:hint="eastAsia" w:ascii="黑体" w:hAnsi="黑体" w:eastAsia="黑体"/>
          <w:b/>
          <w:sz w:val="36"/>
          <w:szCs w:val="28"/>
        </w:rPr>
        <w:t>阅读书（篇）目（2</w:t>
      </w:r>
      <w:r>
        <w:rPr>
          <w:rFonts w:ascii="黑体" w:hAnsi="黑体" w:eastAsia="黑体"/>
          <w:b/>
          <w:sz w:val="36"/>
          <w:szCs w:val="28"/>
        </w:rPr>
        <w:t>022</w:t>
      </w:r>
      <w:r>
        <w:rPr>
          <w:rFonts w:hint="eastAsia" w:ascii="黑体" w:hAnsi="黑体" w:eastAsia="黑体"/>
          <w:b/>
          <w:sz w:val="36"/>
          <w:szCs w:val="28"/>
        </w:rPr>
        <w:t>版）</w:t>
      </w:r>
    </w:p>
    <w:bookmarkEnd w:id="0"/>
    <w:p>
      <w:pPr>
        <w:spacing w:line="600" w:lineRule="exact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一、基础阅读书（篇）目</w:t>
      </w:r>
    </w:p>
    <w:p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（一）马克思、恩格斯著述</w:t>
      </w:r>
    </w:p>
    <w:p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《关于费尔巴哈的提纲》</w:t>
      </w:r>
    </w:p>
    <w:p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《德意志意识形态》（序言、第一章）</w:t>
      </w:r>
    </w:p>
    <w:p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《共产主义原理》</w:t>
      </w:r>
    </w:p>
    <w:p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《共产党宣言》（包括七篇序言）</w:t>
      </w:r>
    </w:p>
    <w:p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《雇佣劳动与资本》</w:t>
      </w:r>
    </w:p>
    <w:p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《工资、价格和利润》</w:t>
      </w:r>
    </w:p>
    <w:p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《政治经济学批判》序言（1859）</w:t>
      </w:r>
    </w:p>
    <w:p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《资本论》第一卷第一、二、三、六篇</w:t>
      </w:r>
    </w:p>
    <w:p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《哥达纲领批判》</w:t>
      </w:r>
    </w:p>
    <w:p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《社会主义从空想到科学的发展》</w:t>
      </w:r>
    </w:p>
    <w:p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《在马克思墓前的讲话》</w:t>
      </w:r>
    </w:p>
    <w:p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《路德维希·费尔巴哈和德国古典哲学的终结》</w:t>
      </w:r>
    </w:p>
    <w:p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《马克思致帕维尔·瓦西里耶维奇·安年科夫》（1846年12月28日）</w:t>
      </w:r>
    </w:p>
    <w:p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《马克思致约瑟夫·魏德迈》（1852年3月5日）</w:t>
      </w:r>
    </w:p>
    <w:p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（二）列宁著述</w:t>
      </w:r>
    </w:p>
    <w:p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《卡尔·马克思》</w:t>
      </w:r>
    </w:p>
    <w:p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《马克思主义的三个来源和三个组成部分》</w:t>
      </w:r>
    </w:p>
    <w:p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《帝国主义是资本主义的最高阶段》</w:t>
      </w:r>
    </w:p>
    <w:p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（三）毛泽东著述</w:t>
      </w:r>
    </w:p>
    <w:p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《中国社会各阶级的分析》</w:t>
      </w:r>
    </w:p>
    <w:p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《反对本本主义》</w:t>
      </w:r>
    </w:p>
    <w:p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《实践论》</w:t>
      </w:r>
    </w:p>
    <w:p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《矛盾论》</w:t>
      </w:r>
    </w:p>
    <w:p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《论人民民主专政》</w:t>
      </w:r>
    </w:p>
    <w:p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《论十大关系》</w:t>
      </w:r>
    </w:p>
    <w:p>
      <w:pPr>
        <w:spacing w:line="60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600" w:lineRule="exact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二、硕士生阅读书（篇）目</w:t>
      </w:r>
    </w:p>
    <w:p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（一）马克思、恩格斯著述</w:t>
      </w:r>
    </w:p>
    <w:p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《&lt;黑格尔法哲学批判&gt;导言》</w:t>
      </w:r>
    </w:p>
    <w:p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《论犹太人问题》</w:t>
      </w:r>
    </w:p>
    <w:p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《1844年经济学哲学手稿》</w:t>
      </w:r>
    </w:p>
    <w:p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《哲学的贫困》（第二章）</w:t>
      </w:r>
    </w:p>
    <w:p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《路易·波拿巴的雾月十八日》</w:t>
      </w:r>
    </w:p>
    <w:p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《法兰西内战》</w:t>
      </w:r>
    </w:p>
    <w:p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《&lt;政治经济学批判&gt;导言》</w:t>
      </w:r>
    </w:p>
    <w:p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《资本论》第一卷</w:t>
      </w:r>
    </w:p>
    <w:p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《直接生产过程的结果》</w:t>
      </w:r>
    </w:p>
    <w:p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《给&lt;祖国纪事&gt;杂志编辑部的信》</w:t>
      </w:r>
    </w:p>
    <w:p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《给维·伊·查苏利奇的复信》</w:t>
      </w:r>
    </w:p>
    <w:p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（二）列宁著述</w:t>
      </w:r>
    </w:p>
    <w:p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《谈谈辩证法问题》</w:t>
      </w:r>
    </w:p>
    <w:p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《论战斗唯物主义的意义》</w:t>
      </w:r>
    </w:p>
    <w:p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《论粮食税》</w:t>
      </w:r>
    </w:p>
    <w:p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《论合作社》</w:t>
      </w:r>
    </w:p>
    <w:p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《论我国革命》</w:t>
      </w:r>
    </w:p>
    <w:p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《我们怎样改组工农检查院》</w:t>
      </w:r>
    </w:p>
    <w:p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（三）毛泽东著述</w:t>
      </w:r>
    </w:p>
    <w:p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《论持久战》</w:t>
      </w:r>
    </w:p>
    <w:p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《&lt;共产党人&gt;发刊词》</w:t>
      </w:r>
    </w:p>
    <w:p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《新民主主义论》</w:t>
      </w:r>
    </w:p>
    <w:p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《在延安文艺座谈会上的讲话》</w:t>
      </w:r>
    </w:p>
    <w:p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《关于正确处理人民内部矛盾的问题》</w:t>
      </w:r>
    </w:p>
    <w:p>
      <w:pPr>
        <w:spacing w:line="60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600" w:lineRule="exact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三、博士生阅读书（篇）目</w:t>
      </w:r>
    </w:p>
    <w:p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（一）马克思、恩格斯著述</w:t>
      </w:r>
    </w:p>
    <w:p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《反杜林论》</w:t>
      </w:r>
    </w:p>
    <w:p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《资本论》第1-3卷</w:t>
      </w:r>
    </w:p>
    <w:p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《家庭、私有制和国家的起源》</w:t>
      </w:r>
    </w:p>
    <w:p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《马克思致恩格斯（1868年1月8日）》</w:t>
      </w:r>
    </w:p>
    <w:p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恩格斯晚年关于历史唯物主义的五封书信：《恩格斯致康拉德·施米特》（1890年8月5日）、《恩格斯致约瑟夫·布洛赫》（1890年9月21-22日）、《恩格斯致康拉德·施米特》（1890年10月27日）、《恩格斯致弗兰茨·梅林》（1893年7月14日）、《恩格斯致瓦尔特·博尔吉乌斯》（1894年1月25日）</w:t>
      </w:r>
    </w:p>
    <w:p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（二）列宁著述</w:t>
      </w:r>
    </w:p>
    <w:p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《国家与革命》</w:t>
      </w:r>
    </w:p>
    <w:p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《无产阶级革命和叛徒考茨基》</w:t>
      </w:r>
    </w:p>
    <w:p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《共产主义运动中的“左派”幼稚病》</w:t>
      </w:r>
    </w:p>
    <w:p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（三）毛泽东著述</w:t>
      </w:r>
    </w:p>
    <w:p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《中国革命战争的战略问题》</w:t>
      </w:r>
    </w:p>
    <w:p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《抗日游击战争的战略问题》</w:t>
      </w:r>
    </w:p>
    <w:p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《统一战线中的独立自主问题》</w:t>
      </w:r>
    </w:p>
    <w:p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《关于领导方法的若干问题》</w:t>
      </w:r>
    </w:p>
    <w:p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《党委会的工作方法》</w:t>
      </w:r>
    </w:p>
    <w:p>
      <w:pPr>
        <w:spacing w:line="60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备注：</w:t>
      </w:r>
    </w:p>
    <w:p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以上阅读篇目参见《马克思恩格斯文集》、《列宁专题文集》（或《列宁选集》）、《毛泽东选集》。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2ZDI2MWY4YWUwMzVjZTY3OGU2ZDQ0ZWM3MjA5N2YifQ=="/>
  </w:docVars>
  <w:rsids>
    <w:rsidRoot w:val="28516FEE"/>
    <w:rsid w:val="2851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Calibri" w:hAnsi="Calibri" w:eastAsia="宋体" w:cs="Times New Roman"/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1003</Words>
  <Characters>1048</Characters>
  <Lines>0</Lines>
  <Paragraphs>0</Paragraphs>
  <TotalTime>0</TotalTime>
  <ScaleCrop>false</ScaleCrop>
  <LinksUpToDate>false</LinksUpToDate>
  <CharactersWithSpaces>1048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2023-03-09T06:13:00Z</dcterms:created>
  <dc:creator>。</dc:creator>
  <cp:lastModifiedBy>。</cp:lastModifiedBy>
  <dcterms:modified xsi:type="dcterms:W3CDTF">2023-03-09T06:15:16Z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053A24003CCB4D74AC42F91D3436A574</vt:lpwstr>
  </property>
</Properties>
</file>