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864" w:rsidRDefault="006F74B1">
      <w:pPr>
        <w:overflowPunct w:val="0"/>
        <w:spacing w:after="0" w:line="580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A93864" w:rsidRDefault="00A93864">
      <w:pPr>
        <w:overflowPunct w:val="0"/>
        <w:spacing w:after="0" w:line="580" w:lineRule="exact"/>
        <w:jc w:val="center"/>
        <w:rPr>
          <w:rFonts w:ascii="Times New Roman" w:eastAsia="方正小标宋简体" w:hAnsi="Times New Roman"/>
          <w:sz w:val="44"/>
          <w:szCs w:val="44"/>
          <w:highlight w:val="cyan"/>
        </w:rPr>
      </w:pPr>
    </w:p>
    <w:p w:rsidR="00A93864" w:rsidRDefault="006F74B1">
      <w:pPr>
        <w:overflowPunct w:val="0"/>
        <w:spacing w:after="0"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hint="eastAsia"/>
          <w:sz w:val="44"/>
          <w:szCs w:val="44"/>
        </w:rPr>
        <w:t>2025</w:t>
      </w:r>
      <w:r>
        <w:rPr>
          <w:rFonts w:ascii="Times New Roman" w:eastAsia="方正小标宋简体" w:hAnsi="Times New Roman" w:hint="eastAsia"/>
          <w:sz w:val="44"/>
          <w:szCs w:val="44"/>
        </w:rPr>
        <w:t>年</w:t>
      </w:r>
      <w:r>
        <w:rPr>
          <w:rFonts w:ascii="Times New Roman" w:eastAsia="方正小标宋简体" w:hAnsi="Times New Roman"/>
          <w:sz w:val="44"/>
          <w:szCs w:val="44"/>
        </w:rPr>
        <w:t>研究生教育教学改革</w:t>
      </w:r>
    </w:p>
    <w:p w:rsidR="00A93864" w:rsidRDefault="006F74B1">
      <w:pPr>
        <w:overflowPunct w:val="0"/>
        <w:spacing w:after="0" w:line="58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重点研究方向</w:t>
      </w:r>
      <w:r>
        <w:rPr>
          <w:rFonts w:ascii="Times New Roman" w:eastAsia="方正小标宋简体" w:hAnsi="Times New Roman"/>
          <w:sz w:val="44"/>
          <w:szCs w:val="44"/>
        </w:rPr>
        <w:t>选题指南</w:t>
      </w:r>
      <w:r>
        <w:rPr>
          <w:rFonts w:ascii="Times New Roman" w:eastAsia="方正小标宋简体" w:hAnsi="Times New Roman"/>
          <w:sz w:val="44"/>
          <w:szCs w:val="44"/>
        </w:rPr>
        <w:cr/>
      </w:r>
      <w:bookmarkEnd w:id="0"/>
    </w:p>
    <w:p w:rsidR="00A93864" w:rsidRDefault="006F74B1">
      <w:pPr>
        <w:overflowPunct w:val="0"/>
        <w:spacing w:after="0" w:line="580" w:lineRule="exact"/>
        <w:ind w:leftChars="304" w:left="958" w:hangingChars="100" w:hanging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基于学科画像的学科评价研究</w:t>
      </w:r>
    </w:p>
    <w:p w:rsidR="00A93864" w:rsidRDefault="006F74B1">
      <w:pPr>
        <w:overflowPunct w:val="0"/>
        <w:spacing w:after="0" w:line="580" w:lineRule="exact"/>
        <w:ind w:leftChars="304" w:left="958" w:hangingChars="100" w:hanging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学科交叉融合背景下学科组织建设新模式研究</w:t>
      </w:r>
    </w:p>
    <w:p w:rsidR="00A93864" w:rsidRDefault="006F74B1">
      <w:pPr>
        <w:overflowPunct w:val="0"/>
        <w:spacing w:after="0" w:line="580" w:lineRule="exact"/>
        <w:ind w:leftChars="304" w:left="958" w:hangingChars="100" w:hanging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浙江省学科专业与区域经济社会发展适配度研究</w:t>
      </w:r>
    </w:p>
    <w:p w:rsidR="00A93864" w:rsidRDefault="006F74B1">
      <w:pPr>
        <w:overflowPunct w:val="0"/>
        <w:spacing w:after="0" w:line="580" w:lineRule="exact"/>
        <w:ind w:leftChars="304" w:left="958" w:hangingChars="100" w:hanging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浙江省急需紧缺学科专业快速响应布局建设路径研究</w:t>
      </w:r>
    </w:p>
    <w:p w:rsidR="00A93864" w:rsidRDefault="006F74B1">
      <w:pPr>
        <w:overflowPunct w:val="0"/>
        <w:spacing w:after="0" w:line="580" w:lineRule="exact"/>
        <w:ind w:leftChars="304" w:left="958" w:hangingChars="100" w:hanging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.</w:t>
      </w:r>
      <w:r>
        <w:rPr>
          <w:rFonts w:ascii="Times New Roman" w:eastAsia="仿宋_GB2312" w:hAnsi="Times New Roman" w:hint="eastAsia"/>
          <w:sz w:val="32"/>
          <w:szCs w:val="32"/>
        </w:rPr>
        <w:t>学术学位与专业学位差异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化培养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体系构建研究</w:t>
      </w:r>
    </w:p>
    <w:p w:rsidR="00A93864" w:rsidRDefault="006F74B1">
      <w:pPr>
        <w:overflowPunct w:val="0"/>
        <w:spacing w:after="0" w:line="580" w:lineRule="exact"/>
        <w:ind w:leftChars="304" w:left="958" w:hangingChars="100" w:hanging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专业学位研究生</w:t>
      </w:r>
      <w:r>
        <w:rPr>
          <w:rFonts w:ascii="Times New Roman" w:eastAsia="仿宋_GB2312" w:hAnsi="Times New Roman"/>
          <w:sz w:val="32"/>
          <w:szCs w:val="32"/>
        </w:rPr>
        <w:t>实践成果</w:t>
      </w:r>
      <w:r>
        <w:rPr>
          <w:rFonts w:ascii="Times New Roman" w:eastAsia="仿宋_GB2312" w:hAnsi="Times New Roman" w:hint="eastAsia"/>
          <w:sz w:val="32"/>
          <w:szCs w:val="32"/>
        </w:rPr>
        <w:t>评价机制改革研究</w:t>
      </w:r>
    </w:p>
    <w:p w:rsidR="00A93864" w:rsidRDefault="006F74B1">
      <w:pPr>
        <w:overflowPunct w:val="0"/>
        <w:spacing w:after="0" w:line="580" w:lineRule="exact"/>
        <w:ind w:leftChars="304" w:left="958" w:hangingChars="100" w:hanging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人工智能时代研究生教育模式与组织形态研究</w:t>
      </w:r>
    </w:p>
    <w:p w:rsidR="00A93864" w:rsidRDefault="006F74B1">
      <w:pPr>
        <w:overflowPunct w:val="0"/>
        <w:spacing w:after="0" w:line="580" w:lineRule="exact"/>
        <w:ind w:leftChars="304" w:left="958" w:hangingChars="100" w:hanging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8.</w:t>
      </w:r>
      <w:r>
        <w:rPr>
          <w:rFonts w:ascii="Times New Roman" w:eastAsia="仿宋_GB2312" w:hAnsi="Times New Roman" w:hint="eastAsia"/>
          <w:sz w:val="32"/>
          <w:szCs w:val="32"/>
        </w:rPr>
        <w:t>以行业产业需求为牵引的研究生课程体系、课程内容快速迭代研究</w:t>
      </w:r>
    </w:p>
    <w:p w:rsidR="00A93864" w:rsidRDefault="006F74B1">
      <w:pPr>
        <w:overflowPunct w:val="0"/>
        <w:spacing w:after="0" w:line="580" w:lineRule="exact"/>
        <w:ind w:leftChars="304" w:left="958" w:hangingChars="100" w:hanging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9.AI</w:t>
      </w:r>
      <w:r>
        <w:rPr>
          <w:rFonts w:ascii="Times New Roman" w:eastAsia="仿宋_GB2312" w:hAnsi="Times New Roman" w:hint="eastAsia"/>
          <w:sz w:val="32"/>
          <w:szCs w:val="32"/>
        </w:rPr>
        <w:t>赋能研究生教育教学改革研究</w:t>
      </w:r>
    </w:p>
    <w:p w:rsidR="00A93864" w:rsidRDefault="006F74B1">
      <w:pPr>
        <w:overflowPunct w:val="0"/>
        <w:spacing w:after="0" w:line="580" w:lineRule="exact"/>
        <w:ind w:leftChars="304" w:left="958" w:hangingChars="100" w:hanging="32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10.</w:t>
      </w:r>
      <w:r>
        <w:rPr>
          <w:rFonts w:ascii="Times New Roman" w:eastAsia="仿宋_GB2312" w:hAnsi="Times New Roman"/>
          <w:sz w:val="32"/>
          <w:szCs w:val="32"/>
        </w:rPr>
        <w:t>和谐研究生导学关系构建</w:t>
      </w:r>
      <w:r>
        <w:rPr>
          <w:rFonts w:ascii="Times New Roman" w:eastAsia="仿宋_GB2312" w:hAnsi="Times New Roman" w:hint="eastAsia"/>
          <w:sz w:val="32"/>
          <w:szCs w:val="32"/>
        </w:rPr>
        <w:t>研究</w:t>
      </w:r>
    </w:p>
    <w:p w:rsidR="00A93864" w:rsidRDefault="006F74B1">
      <w:pPr>
        <w:overflowPunct w:val="0"/>
        <w:spacing w:after="0" w:line="580" w:lineRule="exact"/>
        <w:ind w:leftChars="304" w:left="63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构建“高校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平台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hint="eastAsia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产业链”协同育人机制研究</w:t>
      </w:r>
    </w:p>
    <w:p w:rsidR="00A93864" w:rsidRDefault="006F74B1">
      <w:pPr>
        <w:overflowPunct w:val="0"/>
        <w:spacing w:after="0" w:line="580" w:lineRule="exact"/>
        <w:ind w:leftChars="304" w:left="63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12.</w:t>
      </w:r>
      <w:r>
        <w:rPr>
          <w:rFonts w:ascii="Times New Roman" w:eastAsia="仿宋_GB2312" w:hAnsi="Times New Roman" w:hint="eastAsia"/>
          <w:sz w:val="32"/>
          <w:szCs w:val="32"/>
        </w:rPr>
        <w:t>以实践为导向的卓越工程师培养机制研究</w:t>
      </w:r>
    </w:p>
    <w:p w:rsidR="00A93864" w:rsidRDefault="00A93864">
      <w:pPr>
        <w:overflowPunct w:val="0"/>
        <w:spacing w:after="0" w:line="580" w:lineRule="exact"/>
        <w:ind w:leftChars="304" w:left="638"/>
        <w:rPr>
          <w:rFonts w:ascii="Times New Roman" w:eastAsia="仿宋_GB2312" w:hAnsi="Times New Roman"/>
          <w:sz w:val="32"/>
          <w:szCs w:val="32"/>
        </w:rPr>
      </w:pPr>
    </w:p>
    <w:p w:rsidR="00A93864" w:rsidRDefault="00A93864">
      <w:pPr>
        <w:overflowPunct w:val="0"/>
        <w:spacing w:after="0" w:line="580" w:lineRule="exact"/>
        <w:ind w:leftChars="304" w:left="638"/>
        <w:rPr>
          <w:rFonts w:ascii="Times New Roman" w:eastAsia="仿宋_GB2312" w:hAnsi="Times New Roman"/>
          <w:sz w:val="32"/>
          <w:szCs w:val="32"/>
        </w:rPr>
      </w:pPr>
    </w:p>
    <w:p w:rsidR="00A93864" w:rsidRDefault="00A93864">
      <w:pPr>
        <w:overflowPunct w:val="0"/>
        <w:spacing w:after="0" w:line="580" w:lineRule="exact"/>
        <w:ind w:leftChars="304" w:left="638"/>
        <w:rPr>
          <w:rFonts w:ascii="Times New Roman" w:eastAsia="仿宋_GB2312" w:hAnsi="Times New Roman"/>
          <w:sz w:val="32"/>
          <w:szCs w:val="32"/>
        </w:rPr>
      </w:pPr>
    </w:p>
    <w:p w:rsidR="00A93864" w:rsidRDefault="00A93864">
      <w:pPr>
        <w:overflowPunct w:val="0"/>
        <w:spacing w:after="0" w:line="580" w:lineRule="exact"/>
        <w:ind w:leftChars="304" w:left="638"/>
        <w:rPr>
          <w:rFonts w:ascii="Times New Roman" w:eastAsia="仿宋_GB2312" w:hAnsi="Times New Roman"/>
          <w:sz w:val="32"/>
          <w:szCs w:val="32"/>
        </w:rPr>
      </w:pPr>
    </w:p>
    <w:sectPr w:rsidR="00A93864" w:rsidSect="006F74B1">
      <w:pgSz w:w="11906" w:h="16838"/>
      <w:pgMar w:top="1928" w:right="1531" w:bottom="1928" w:left="1531" w:header="851" w:footer="1417" w:gutter="0"/>
      <w:pgNumType w:fmt="numberInDash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F74B1">
      <w:pPr>
        <w:spacing w:after="0" w:line="240" w:lineRule="auto"/>
      </w:pPr>
      <w:r>
        <w:separator/>
      </w:r>
    </w:p>
  </w:endnote>
  <w:endnote w:type="continuationSeparator" w:id="0">
    <w:p w:rsidR="00000000" w:rsidRDefault="006F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F74B1">
      <w:pPr>
        <w:spacing w:after="0" w:line="240" w:lineRule="auto"/>
      </w:pPr>
      <w:r>
        <w:separator/>
      </w:r>
    </w:p>
  </w:footnote>
  <w:footnote w:type="continuationSeparator" w:id="0">
    <w:p w:rsidR="00000000" w:rsidRDefault="006F7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77E940"/>
    <w:multiLevelType w:val="singleLevel"/>
    <w:tmpl w:val="6377E940"/>
    <w:lvl w:ilvl="0">
      <w:start w:val="2"/>
      <w:numFmt w:val="decimal"/>
      <w:suff w:val="nothing"/>
      <w:lvlText w:val="%1."/>
      <w:lvlJc w:val="left"/>
    </w:lvl>
  </w:abstractNum>
  <w:abstractNum w:abstractNumId="1" w15:restartNumberingAfterBreak="0">
    <w:nsid w:val="672B84DF"/>
    <w:multiLevelType w:val="singleLevel"/>
    <w:tmpl w:val="672B84DF"/>
    <w:lvl w:ilvl="0">
      <w:start w:val="21"/>
      <w:numFmt w:val="decimal"/>
      <w:suff w:val="nothing"/>
      <w:lvlText w:val="%1."/>
      <w:lvlJc w:val="left"/>
    </w:lvl>
  </w:abstractNum>
  <w:abstractNum w:abstractNumId="2" w15:restartNumberingAfterBreak="0">
    <w:nsid w:val="67356326"/>
    <w:multiLevelType w:val="singleLevel"/>
    <w:tmpl w:val="67356326"/>
    <w:lvl w:ilvl="0">
      <w:start w:val="2"/>
      <w:numFmt w:val="decimal"/>
      <w:suff w:val="nothing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2"/>
  <w:displayVerticalDrawingGridEvery w:val="2"/>
  <w:noPunctuationKerning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NDMyZWU1M2E4NWNhODBkNWQ2MGU3ZTgzNmRlZDQxYWEifQ=="/>
    <w:docVar w:name="KGWebUrl" w:val="https://oa.zjedu.gov.cn/aigov-service/api/iweboffice/officeServer/loadFile"/>
  </w:docVars>
  <w:rsids>
    <w:rsidRoot w:val="00172A27"/>
    <w:rsid w:val="9F7DAB05"/>
    <w:rsid w:val="DAFF4502"/>
    <w:rsid w:val="DDBDE3C5"/>
    <w:rsid w:val="EEFEF29B"/>
    <w:rsid w:val="FEF7FBCF"/>
    <w:rsid w:val="FFFFED5E"/>
    <w:rsid w:val="000852EB"/>
    <w:rsid w:val="000958FF"/>
    <w:rsid w:val="0010021D"/>
    <w:rsid w:val="00172A27"/>
    <w:rsid w:val="001C3870"/>
    <w:rsid w:val="002318F8"/>
    <w:rsid w:val="002411DC"/>
    <w:rsid w:val="00317579"/>
    <w:rsid w:val="003C0078"/>
    <w:rsid w:val="00424F84"/>
    <w:rsid w:val="0044739F"/>
    <w:rsid w:val="004F4A4F"/>
    <w:rsid w:val="00542DF6"/>
    <w:rsid w:val="0057322B"/>
    <w:rsid w:val="00641C87"/>
    <w:rsid w:val="006C5DE7"/>
    <w:rsid w:val="006D207E"/>
    <w:rsid w:val="006F74B1"/>
    <w:rsid w:val="0070406F"/>
    <w:rsid w:val="00751BB9"/>
    <w:rsid w:val="007B72E5"/>
    <w:rsid w:val="007D227B"/>
    <w:rsid w:val="00836784"/>
    <w:rsid w:val="008375E4"/>
    <w:rsid w:val="009E59DF"/>
    <w:rsid w:val="00A038F3"/>
    <w:rsid w:val="00A0740B"/>
    <w:rsid w:val="00A31BF4"/>
    <w:rsid w:val="00A320C3"/>
    <w:rsid w:val="00A338AC"/>
    <w:rsid w:val="00A4549A"/>
    <w:rsid w:val="00A57215"/>
    <w:rsid w:val="00A93864"/>
    <w:rsid w:val="00B4252A"/>
    <w:rsid w:val="00B85465"/>
    <w:rsid w:val="00B91E8B"/>
    <w:rsid w:val="00C53CE3"/>
    <w:rsid w:val="00C8795A"/>
    <w:rsid w:val="00CF2E6B"/>
    <w:rsid w:val="00D84E37"/>
    <w:rsid w:val="00E6446A"/>
    <w:rsid w:val="00F55D5C"/>
    <w:rsid w:val="00F653D2"/>
    <w:rsid w:val="00F7753D"/>
    <w:rsid w:val="00F94253"/>
    <w:rsid w:val="00FA178B"/>
    <w:rsid w:val="00FA48C3"/>
    <w:rsid w:val="00FA60DA"/>
    <w:rsid w:val="00FD53F5"/>
    <w:rsid w:val="00FD5B27"/>
    <w:rsid w:val="01AF7CDC"/>
    <w:rsid w:val="02106B2C"/>
    <w:rsid w:val="037F222B"/>
    <w:rsid w:val="04500A20"/>
    <w:rsid w:val="05064CEF"/>
    <w:rsid w:val="05F36376"/>
    <w:rsid w:val="066065D4"/>
    <w:rsid w:val="07043A2A"/>
    <w:rsid w:val="096E314D"/>
    <w:rsid w:val="097201BE"/>
    <w:rsid w:val="09A55EF7"/>
    <w:rsid w:val="0A9311AF"/>
    <w:rsid w:val="0C11491A"/>
    <w:rsid w:val="0C1C551C"/>
    <w:rsid w:val="0C435CDF"/>
    <w:rsid w:val="0C664F0E"/>
    <w:rsid w:val="0E64084E"/>
    <w:rsid w:val="0EBD72E7"/>
    <w:rsid w:val="0FAA44B8"/>
    <w:rsid w:val="114F4D6E"/>
    <w:rsid w:val="146664A3"/>
    <w:rsid w:val="14C327DD"/>
    <w:rsid w:val="14E30095"/>
    <w:rsid w:val="15827E93"/>
    <w:rsid w:val="165C1E42"/>
    <w:rsid w:val="165E525A"/>
    <w:rsid w:val="16C93352"/>
    <w:rsid w:val="16C945D2"/>
    <w:rsid w:val="16DC3426"/>
    <w:rsid w:val="17015594"/>
    <w:rsid w:val="192C15CD"/>
    <w:rsid w:val="1A3D4E4D"/>
    <w:rsid w:val="1A5748A1"/>
    <w:rsid w:val="1A7250B4"/>
    <w:rsid w:val="1AC238E2"/>
    <w:rsid w:val="1CA87351"/>
    <w:rsid w:val="1D051A0C"/>
    <w:rsid w:val="1D496C65"/>
    <w:rsid w:val="1D8F0EF0"/>
    <w:rsid w:val="1F706A0E"/>
    <w:rsid w:val="201352DA"/>
    <w:rsid w:val="206E01F2"/>
    <w:rsid w:val="20941972"/>
    <w:rsid w:val="21B55BF5"/>
    <w:rsid w:val="21C91E8E"/>
    <w:rsid w:val="22502948"/>
    <w:rsid w:val="230C2D63"/>
    <w:rsid w:val="24282F9F"/>
    <w:rsid w:val="258832A2"/>
    <w:rsid w:val="26814DCD"/>
    <w:rsid w:val="273D3202"/>
    <w:rsid w:val="27982E59"/>
    <w:rsid w:val="28DB7F84"/>
    <w:rsid w:val="293252CF"/>
    <w:rsid w:val="29C42E79"/>
    <w:rsid w:val="2B1C1993"/>
    <w:rsid w:val="2D2368E4"/>
    <w:rsid w:val="2D756F75"/>
    <w:rsid w:val="2DCC5E87"/>
    <w:rsid w:val="2F2730EA"/>
    <w:rsid w:val="2F3334D1"/>
    <w:rsid w:val="2FDE3F6D"/>
    <w:rsid w:val="302F1268"/>
    <w:rsid w:val="30416D14"/>
    <w:rsid w:val="31A77511"/>
    <w:rsid w:val="32DB6DE6"/>
    <w:rsid w:val="33A44255"/>
    <w:rsid w:val="34107060"/>
    <w:rsid w:val="344A56C2"/>
    <w:rsid w:val="34D036A8"/>
    <w:rsid w:val="35F2092E"/>
    <w:rsid w:val="38733B7F"/>
    <w:rsid w:val="38F96034"/>
    <w:rsid w:val="39510182"/>
    <w:rsid w:val="3A386119"/>
    <w:rsid w:val="3A9F7B2B"/>
    <w:rsid w:val="3AEF713F"/>
    <w:rsid w:val="3B8F34C7"/>
    <w:rsid w:val="3BA32C97"/>
    <w:rsid w:val="3C874F3C"/>
    <w:rsid w:val="3DE96F50"/>
    <w:rsid w:val="3E161E91"/>
    <w:rsid w:val="404A652E"/>
    <w:rsid w:val="41291481"/>
    <w:rsid w:val="41307D5B"/>
    <w:rsid w:val="4200230E"/>
    <w:rsid w:val="42B60FD3"/>
    <w:rsid w:val="43574E9E"/>
    <w:rsid w:val="45F7148B"/>
    <w:rsid w:val="469653A4"/>
    <w:rsid w:val="47037453"/>
    <w:rsid w:val="475E0CE5"/>
    <w:rsid w:val="47F56085"/>
    <w:rsid w:val="484E73B5"/>
    <w:rsid w:val="48685606"/>
    <w:rsid w:val="490B0ED6"/>
    <w:rsid w:val="49135A8A"/>
    <w:rsid w:val="496701BF"/>
    <w:rsid w:val="49943D38"/>
    <w:rsid w:val="49E45922"/>
    <w:rsid w:val="49F4493A"/>
    <w:rsid w:val="4AB274D1"/>
    <w:rsid w:val="4C8A3591"/>
    <w:rsid w:val="4E1B17F6"/>
    <w:rsid w:val="4EE0118B"/>
    <w:rsid w:val="4F164C30"/>
    <w:rsid w:val="4F8645F2"/>
    <w:rsid w:val="4FD71DCA"/>
    <w:rsid w:val="50CE470C"/>
    <w:rsid w:val="50E459A8"/>
    <w:rsid w:val="50F91300"/>
    <w:rsid w:val="51A541B8"/>
    <w:rsid w:val="520A354D"/>
    <w:rsid w:val="52CB2208"/>
    <w:rsid w:val="534817ED"/>
    <w:rsid w:val="542B6DA7"/>
    <w:rsid w:val="54CB493F"/>
    <w:rsid w:val="55722375"/>
    <w:rsid w:val="5575733A"/>
    <w:rsid w:val="558C7D42"/>
    <w:rsid w:val="562D16E8"/>
    <w:rsid w:val="56BB2627"/>
    <w:rsid w:val="577F7B9A"/>
    <w:rsid w:val="57AC4B34"/>
    <w:rsid w:val="58245681"/>
    <w:rsid w:val="59257D19"/>
    <w:rsid w:val="59610775"/>
    <w:rsid w:val="59A84A62"/>
    <w:rsid w:val="59F31E51"/>
    <w:rsid w:val="5A0049D5"/>
    <w:rsid w:val="5A05307B"/>
    <w:rsid w:val="5A472288"/>
    <w:rsid w:val="5AA238C2"/>
    <w:rsid w:val="5B2F08C9"/>
    <w:rsid w:val="5B3031DB"/>
    <w:rsid w:val="5BC9646E"/>
    <w:rsid w:val="5BD00871"/>
    <w:rsid w:val="5D4570F9"/>
    <w:rsid w:val="5E356936"/>
    <w:rsid w:val="5F641A57"/>
    <w:rsid w:val="5FBF0E7B"/>
    <w:rsid w:val="6090233B"/>
    <w:rsid w:val="625F6DE6"/>
    <w:rsid w:val="631F38A6"/>
    <w:rsid w:val="63D50FF4"/>
    <w:rsid w:val="64695FDB"/>
    <w:rsid w:val="65AC2054"/>
    <w:rsid w:val="67E73079"/>
    <w:rsid w:val="68164DEB"/>
    <w:rsid w:val="68B16EE5"/>
    <w:rsid w:val="68C17A4B"/>
    <w:rsid w:val="6ABB1386"/>
    <w:rsid w:val="6AF44537"/>
    <w:rsid w:val="6AFA6A01"/>
    <w:rsid w:val="6B754D50"/>
    <w:rsid w:val="6BBE6019"/>
    <w:rsid w:val="6BE95385"/>
    <w:rsid w:val="6C102A59"/>
    <w:rsid w:val="6C3D0FDA"/>
    <w:rsid w:val="6C720987"/>
    <w:rsid w:val="6CB22030"/>
    <w:rsid w:val="6E1C4541"/>
    <w:rsid w:val="6EC70962"/>
    <w:rsid w:val="6F4C562B"/>
    <w:rsid w:val="6F9C255F"/>
    <w:rsid w:val="6FB145DF"/>
    <w:rsid w:val="704834BA"/>
    <w:rsid w:val="70FA782A"/>
    <w:rsid w:val="71A118AB"/>
    <w:rsid w:val="71DA6735"/>
    <w:rsid w:val="73130A9F"/>
    <w:rsid w:val="736D7A99"/>
    <w:rsid w:val="7450625B"/>
    <w:rsid w:val="74E41D20"/>
    <w:rsid w:val="76BB24DB"/>
    <w:rsid w:val="76C836CF"/>
    <w:rsid w:val="76E475F4"/>
    <w:rsid w:val="77955B65"/>
    <w:rsid w:val="77A52029"/>
    <w:rsid w:val="77FDCC9E"/>
    <w:rsid w:val="787A6443"/>
    <w:rsid w:val="792D0030"/>
    <w:rsid w:val="79713807"/>
    <w:rsid w:val="798C1B0C"/>
    <w:rsid w:val="79FF50B4"/>
    <w:rsid w:val="7AEB1622"/>
    <w:rsid w:val="7AFF2ECA"/>
    <w:rsid w:val="7B022A99"/>
    <w:rsid w:val="7B2D7BE1"/>
    <w:rsid w:val="7C602214"/>
    <w:rsid w:val="7CD560A6"/>
    <w:rsid w:val="7CF5117A"/>
    <w:rsid w:val="7E204EA2"/>
    <w:rsid w:val="7F4956B3"/>
    <w:rsid w:val="7F873B0C"/>
    <w:rsid w:val="7FAA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A1625D8"/>
  <w15:docId w15:val="{65B01E66-8833-4157-AC4C-E6088CC3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semiHidden="1" w:uiPriority="99" w:unhideWhenUsed="1"/>
    <w:lsdException w:name="Book Title" w:semiHidden="1" w:uiPriority="99" w:unhideWhenUsed="1"/>
    <w:lsdException w:name="Bibliography" w:semiHidden="1" w:uiPriority="99" w:unhideWhenUsed="1"/>
    <w:lsdException w:name="TOC Heading" w:semiHidden="1" w:uiPriority="9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="Calibri" w:hAnsi="Calibri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qFormat/>
    <w:rPr>
      <w:b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  <w:spacing w:after="160" w:line="259" w:lineRule="auto"/>
    </w:pPr>
    <w:rPr>
      <w:rFonts w:ascii="仿宋_GB2312" w:eastAsia="仿宋_GB2312" w:hAnsi="仿宋_GB2312" w:hint="eastAsia"/>
      <w:color w:val="000000"/>
      <w:sz w:val="24"/>
      <w:lang w:eastAsia="zh-CN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  <w:style w:type="paragraph" w:customStyle="1" w:styleId="11">
    <w:name w:val="列出段落11"/>
    <w:basedOn w:val="a"/>
    <w:uiPriority w:val="34"/>
    <w:qFormat/>
    <w:pPr>
      <w:ind w:firstLineChars="200" w:firstLine="420"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157256162</TotalTime>
  <Pages>1</Pages>
  <Words>46</Words>
  <Characters>264</Characters>
  <Application>Microsoft Office Word</Application>
  <DocSecurity>0</DocSecurity>
  <Lines>2</Lines>
  <Paragraphs>1</Paragraphs>
  <ScaleCrop>false</ScaleCrop>
  <Company>浙江省教育厅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浙江省教育厅办公室关于组织2025年本科和</dc:title>
  <dc:creator>傅霞</dc:creator>
  <cp:lastModifiedBy>研究生院</cp:lastModifiedBy>
  <cp:revision>26</cp:revision>
  <cp:lastPrinted>2025-10-22T08:17:00Z</cp:lastPrinted>
  <dcterms:created xsi:type="dcterms:W3CDTF">2022-08-30T14:57:00Z</dcterms:created>
  <dcterms:modified xsi:type="dcterms:W3CDTF">2025-10-24T08:18:00Z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07F5EFEBC89140B8A5DFD385AD179D90_13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eyJoZGlkIjoiOGFkNjE0ODkxODU0MGM5MGI2MDE0ZmFmYThlNDNlNjEiLCJ1c2VySWQiOiI0ODA3MDI2MDcifQ==</vt:lpwstr>
  </property>
</Properties>
</file>