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13"/>
        </w:rPr>
      </w:pPr>
    </w:p>
    <w:p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研究生专业实践报告</w:t>
      </w:r>
    </w:p>
    <w:p>
      <w:pPr>
        <w:spacing w:line="400" w:lineRule="atLeast"/>
        <w:rPr>
          <w:b/>
          <w:bCs/>
          <w:sz w:val="13"/>
        </w:rPr>
      </w:pPr>
    </w:p>
    <w:p>
      <w:pPr>
        <w:spacing w:line="400" w:lineRule="atLeast"/>
        <w:rPr>
          <w:rFonts w:ascii="仿宋" w:hAnsi="仿宋" w:eastAsia="仿宋"/>
          <w:b/>
          <w:bCs/>
          <w:sz w:val="44"/>
        </w:rPr>
      </w:pP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0E"/>
    <w:rsid w:val="0006620E"/>
    <w:rsid w:val="000C5433"/>
    <w:rsid w:val="000D56E9"/>
    <w:rsid w:val="00155105"/>
    <w:rsid w:val="003A04D1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  <w:rsid w:val="8F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54</TotalTime>
  <ScaleCrop>false</ScaleCrop>
  <LinksUpToDate>false</LinksUpToDate>
  <CharactersWithSpaces>492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2019-06-13T15:48:00Z</dcterms:created>
  <dc:creator>Dell</dc:creator>
  <cp:lastModifiedBy>当局者清</cp:lastModifiedBy>
  <cp:lastPrinted>2019-06-13T16:29:00Z</cp:lastPrinted>
  <dcterms:modified xsi:type="dcterms:W3CDTF">2023-11-30T21:46:05Z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69AFC2DD00F488EE1D92686525F7BC36_42</vt:lpwstr>
  </property>
</Properties>
</file>