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1D7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right="0"/>
        <w:jc w:val="center"/>
        <w:rPr>
          <w:rFonts w:hint="eastAsia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  <w:t>团委各部门职能介绍</w:t>
      </w:r>
    </w:p>
    <w:p w14:paraId="529BBB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634"/>
        <w:jc w:val="left"/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马克思主义学院团委</w:t>
      </w:r>
      <w:r>
        <w:rPr>
          <w:rFonts w:hint="default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下设</w:t>
      </w: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学生事务办公室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、宣传部、实践部、文体心理部、学术科创部、职业发展与校友工作部、党团发展中心七个部门</w:t>
      </w:r>
      <w:r>
        <w:rPr>
          <w:rFonts w:hint="default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，分工明确。各部门具体职能如下：</w:t>
      </w:r>
    </w:p>
    <w:p w14:paraId="38BE885B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</w:p>
    <w:p w14:paraId="0841A16A">
      <w:pPr>
        <w:rPr>
          <w:rFonts w:hint="eastAsia" w:ascii="仿宋_GB2312" w:hAnsi="Times New Roman" w:eastAsia="仿宋_GB2312" w:cs="仿宋_GB2312"/>
          <w:b/>
          <w:bCs w:val="0"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 w:val="0"/>
          <w:spacing w:val="-2"/>
          <w:kern w:val="2"/>
          <w:sz w:val="32"/>
          <w:szCs w:val="32"/>
          <w:lang w:val="en-US" w:eastAsia="zh-CN" w:bidi="ar"/>
        </w:rPr>
        <w:t>一、学生事务办公室（招募2名主任，1名分管本科生事务，1名分管研究生事务）</w:t>
      </w:r>
    </w:p>
    <w:p w14:paraId="61BB58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0"/>
        <w:jc w:val="left"/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1.学院学生活动财务报销；</w:t>
      </w:r>
    </w:p>
    <w:p w14:paraId="640EA9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0"/>
        <w:jc w:val="left"/>
        <w:rPr>
          <w:rFonts w:hint="default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联系联络各班、各团支部、团委各部门及学院各学生组织，更新完善学院学生骨干通讯录，定期收集工作月历、召开学院学生骨干会议</w:t>
      </w:r>
      <w:r>
        <w:rPr>
          <w:rFonts w:hint="default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；</w:t>
      </w:r>
    </w:p>
    <w:p w14:paraId="7ED14B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0"/>
        <w:jc w:val="left"/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筹备学院“青言汇谈·师生交流会”活动；</w:t>
      </w:r>
    </w:p>
    <w:p w14:paraId="4CF0AE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0"/>
        <w:jc w:val="left"/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4.学院学生生日祝福短信发送；</w:t>
      </w:r>
    </w:p>
    <w:p w14:paraId="647B43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0"/>
        <w:jc w:val="left"/>
        <w:rPr>
          <w:rFonts w:hint="default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5.学院始业教育、结业教育、评奖评优、学工研工通知转发、材料汇总等工作。</w:t>
      </w:r>
    </w:p>
    <w:p w14:paraId="0C940F8A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</w:p>
    <w:p w14:paraId="10CADDF7">
      <w:pPr>
        <w:rPr>
          <w:rFonts w:hint="default" w:ascii="仿宋_GB2312" w:hAnsi="Times New Roman" w:eastAsia="仿宋_GB2312" w:cs="仿宋_GB2312"/>
          <w:b/>
          <w:bCs w:val="0"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 w:val="0"/>
          <w:spacing w:val="-2"/>
          <w:kern w:val="2"/>
          <w:sz w:val="32"/>
          <w:szCs w:val="32"/>
          <w:lang w:val="en-US" w:eastAsia="zh-CN" w:bidi="ar"/>
        </w:rPr>
        <w:t>二、宣传部（招募1位部长）</w:t>
      </w:r>
    </w:p>
    <w:p w14:paraId="79D713D6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1.撰写宣传工作方案，统筹各宣传栏目排期，牵头自主选题栏目的策划与执行；</w:t>
      </w:r>
    </w:p>
    <w:p w14:paraId="52A58E54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2.在指导老师指导下，统筹部门下设职能中心运营；</w:t>
      </w:r>
    </w:p>
    <w:p w14:paraId="3EA5F745">
      <w:pPr>
        <w:rPr>
          <w:rFonts w:hint="default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3.负责公众号推文、视频号内容审核，院网新闻审核与发布；</w:t>
      </w:r>
    </w:p>
    <w:p w14:paraId="66CEF2E7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4.负责媒体聚焦、宣传数据等信息的统计与更新，做好学院公众号、院网与视频号工作情况记录，做好成员绩效记录，做好学院图像、影像等归档工作；</w:t>
      </w:r>
    </w:p>
    <w:p w14:paraId="3D88300E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5.组织召开院内宣传技能提升培训活动；</w:t>
      </w:r>
    </w:p>
    <w:p w14:paraId="35C04494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6.组织宣传类比赛作品征集、打磨与报送；</w:t>
      </w:r>
    </w:p>
    <w:p w14:paraId="36CFE64F">
      <w:pPr>
        <w:rPr>
          <w:rFonts w:hint="default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7.完成其他指导老师布置的工作任务。</w:t>
      </w:r>
    </w:p>
    <w:p w14:paraId="18C8DF09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</w:p>
    <w:p w14:paraId="15627EB9">
      <w:pPr>
        <w:rPr>
          <w:rFonts w:hint="eastAsia" w:ascii="仿宋_GB2312" w:hAnsi="Times New Roman" w:eastAsia="仿宋_GB2312" w:cs="仿宋_GB2312"/>
          <w:b/>
          <w:bCs w:val="0"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 w:val="0"/>
          <w:spacing w:val="-2"/>
          <w:kern w:val="2"/>
          <w:sz w:val="32"/>
          <w:szCs w:val="32"/>
          <w:lang w:val="en-US" w:eastAsia="zh-CN" w:bidi="ar"/>
        </w:rPr>
        <w:t>三、实践部（招募1位部长，兼任红船工作室主任）</w:t>
      </w:r>
    </w:p>
    <w:p w14:paraId="647DB5D4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1.寒暑期社会实践通知发布、立项与结项审核、行前培训、队长联络、总结评比；</w:t>
      </w:r>
    </w:p>
    <w:p w14:paraId="32F01002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2.筹备暑期社会实践十佳答辩；</w:t>
      </w:r>
    </w:p>
    <w:p w14:paraId="33504F72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3.开展学期中小型实践；</w:t>
      </w:r>
    </w:p>
    <w:p w14:paraId="1948D511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4.社会实践基地/项目立项（凌云计划、浙里知华等）；</w:t>
      </w:r>
    </w:p>
    <w:p w14:paraId="2EE6923E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5.马小宣实践与宣讲活动组织；</w:t>
      </w:r>
    </w:p>
    <w:p w14:paraId="29DDC88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6.院级志愿服务活动统筹，协助“马小宣”宣讲团、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“初心学堂”宣讲队和习近平文化思想志愿宣讲队开展常态化活动；</w:t>
      </w:r>
    </w:p>
    <w:p w14:paraId="4F3DD24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7.志愿者管理，包括对接校青志完成活动立项、小时数录入、星级志愿者评定、十佳志愿者评选等；</w:t>
      </w:r>
    </w:p>
    <w:p w14:paraId="5ABC503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8.素质拓展，包括对接校素拓完成二三课堂活动立项结项、记点申请审核等；</w:t>
      </w:r>
    </w:p>
    <w:p w14:paraId="3C3E1BC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9.本科生活动记实、形策打卡记录及公示。</w:t>
      </w:r>
    </w:p>
    <w:p w14:paraId="493EB645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</w:p>
    <w:p w14:paraId="71C39D98">
      <w:pPr>
        <w:rPr>
          <w:rFonts w:hint="default" w:ascii="仿宋_GB2312" w:hAnsi="Times New Roman" w:eastAsia="仿宋_GB2312" w:cs="仿宋_GB2312"/>
          <w:b/>
          <w:bCs w:val="0"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 w:val="0"/>
          <w:spacing w:val="-2"/>
          <w:kern w:val="2"/>
          <w:sz w:val="32"/>
          <w:szCs w:val="32"/>
          <w:lang w:val="en-US" w:eastAsia="zh-CN" w:bidi="ar"/>
        </w:rPr>
        <w:t>四、文体心理部（招募1位部长）</w:t>
      </w:r>
    </w:p>
    <w:p w14:paraId="14C07202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1.文体活动统筹。协调研博会、学生会及各班级文体委员，联动多方力量组织学院文艺、体育活动；</w:t>
      </w:r>
    </w:p>
    <w:p w14:paraId="2B37FE43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2.心理辅导开展。协助学院二级心理辅导站，联络校心理健康教育与咨询中心，面向师生常态化开展心理团辅，持续做强“心欣相印”心理活动品牌；</w:t>
      </w:r>
    </w:p>
    <w:p w14:paraId="46E07A9D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3.协助学院工作。服从团委统一部署，主动配合学院工会、团委各部门、研博会、学生会开展工作，做好跨部门协同与补位，保障学院各项活动与事务高效落地。</w:t>
      </w:r>
    </w:p>
    <w:p w14:paraId="59233E9D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</w:p>
    <w:p w14:paraId="3E412AB9">
      <w:pPr>
        <w:rPr>
          <w:rFonts w:hint="default" w:ascii="仿宋_GB2312" w:hAnsi="Times New Roman" w:eastAsia="仿宋_GB2312" w:cs="仿宋_GB2312"/>
          <w:b/>
          <w:bCs w:val="0"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 w:val="0"/>
          <w:spacing w:val="-2"/>
          <w:kern w:val="2"/>
          <w:sz w:val="32"/>
          <w:szCs w:val="32"/>
          <w:lang w:val="en-US" w:eastAsia="zh-CN" w:bidi="ar"/>
        </w:rPr>
        <w:t>五、学术科创部（招募1位部长）</w:t>
      </w:r>
    </w:p>
    <w:p w14:paraId="328768B7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1.统筹“之江论坛”“研途解惑”等学生学术活动；</w:t>
      </w:r>
    </w:p>
    <w:p w14:paraId="120172CA">
      <w:pPr>
        <w:rPr>
          <w:rFonts w:hint="default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2.主办“悟创践新”学术科创项目培育系列活动，周期性开展科创经验分享会，做好学院创新创业项目的挖掘、孵化、打磨等工作；</w:t>
      </w:r>
    </w:p>
    <w:p w14:paraId="03A2EA3C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2.统筹协调青马研会、学生会及研博会工作，牵头整体推进学院学术科创工作；</w:t>
      </w:r>
    </w:p>
    <w:p w14:paraId="14BDFC3B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3.及时将院内外各类学术活动与会议通知到学习委员；</w:t>
      </w:r>
    </w:p>
    <w:p w14:paraId="37D19D57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  <w:t>4.定期召开部门内部工作筹备和总结会议，灵活配合团委其他部门工作。</w:t>
      </w:r>
    </w:p>
    <w:p w14:paraId="6A382916">
      <w:pPr>
        <w:rPr>
          <w:rFonts w:hint="eastAsia" w:ascii="仿宋_GB2312" w:hAnsi="Times New Roman" w:eastAsia="仿宋_GB2312" w:cs="仿宋_GB2312"/>
          <w:bCs/>
          <w:spacing w:val="-2"/>
          <w:kern w:val="2"/>
          <w:sz w:val="32"/>
          <w:szCs w:val="32"/>
          <w:lang w:val="en-US" w:eastAsia="zh-CN" w:bidi="ar"/>
        </w:rPr>
      </w:pPr>
    </w:p>
    <w:p w14:paraId="4417B9FA">
      <w:pPr>
        <w:rPr>
          <w:rFonts w:hint="default" w:ascii="仿宋_GB2312" w:hAnsi="Times New Roman" w:eastAsia="仿宋_GB2312" w:cs="仿宋_GB2312"/>
          <w:b/>
          <w:bCs w:val="0"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 w:val="0"/>
          <w:spacing w:val="-2"/>
          <w:kern w:val="2"/>
          <w:sz w:val="32"/>
          <w:szCs w:val="32"/>
          <w:lang w:val="en-US" w:eastAsia="zh-CN" w:bidi="ar"/>
        </w:rPr>
        <w:t>六、职业发展与校友工作部（招募1位部长）</w:t>
      </w:r>
    </w:p>
    <w:p w14:paraId="1E3F1CFE">
      <w:pP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1.每日收集、整理并推送就业信息、宣讲会信息、实习岗位信息，并更新在共享文档中</w:t>
      </w: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；</w:t>
      </w:r>
    </w:p>
    <w:p w14:paraId="46D013DA">
      <w:pP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2.撰写就业质量报告等文件，协助就业方面数据报送</w:t>
      </w: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；</w:t>
      </w:r>
    </w:p>
    <w:p w14:paraId="1817F776">
      <w:pP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定期面向全体同学</w:t>
      </w:r>
      <w: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开展职业发展规划调研，完善生涯服务相关工作</w:t>
      </w: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；</w:t>
      </w:r>
    </w:p>
    <w:p w14:paraId="50700E0E">
      <w:pP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4.牵头举办</w:t>
      </w: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职途引航</w:t>
      </w: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”“</w:t>
      </w:r>
      <w: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学长有约</w:t>
      </w: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等品牌活动，覆盖就业、升学、实习、技能提升等主题</w:t>
      </w: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；</w:t>
      </w:r>
    </w:p>
    <w:p w14:paraId="6E11E669">
      <w:pP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5.</w:t>
      </w:r>
      <w: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承办校外单位招聘会，协助开展生涯规划大赛</w:t>
      </w: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；</w:t>
      </w:r>
    </w:p>
    <w:p w14:paraId="71B3F8E5">
      <w:pP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.政治与公共服务能力强化班的前期筹备工作</w:t>
      </w: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；</w:t>
      </w:r>
    </w:p>
    <w:p w14:paraId="5B4CC202">
      <w:pP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7</w:t>
      </w:r>
      <w:r>
        <w:rPr>
          <w:rFonts w:hint="default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.校友联络工作，包括校友信息收集更新、校友座谈会组织、校友群维护、秩年返校接待等</w:t>
      </w:r>
      <w:r>
        <w:rPr>
          <w:rFonts w:hint="eastAsia" w:ascii="仿宋_GB2312" w:hAnsi="Times New Roman" w:eastAsia="仿宋_GB2312" w:cs="仿宋_GB2312"/>
          <w:b w:val="0"/>
          <w:bCs/>
          <w:spacing w:val="-2"/>
          <w:kern w:val="2"/>
          <w:sz w:val="32"/>
          <w:szCs w:val="32"/>
          <w:lang w:val="en-US" w:eastAsia="zh-CN" w:bidi="ar"/>
        </w:rPr>
        <w:t>。</w:t>
      </w:r>
    </w:p>
    <w:p w14:paraId="0A713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DAB6B65-DA1E-46FF-823C-84E14756043A}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76A15E01-758C-4FB3-A7A1-723DC09778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6D47DC-924C-4228-92EB-EFD3B44FA6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17EDAF2-3CF8-4689-9F35-53AC611AAF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4EEF"/>
    <w:rsid w:val="08E2240B"/>
    <w:rsid w:val="090F0928"/>
    <w:rsid w:val="0C4B3E36"/>
    <w:rsid w:val="326FDA98"/>
    <w:rsid w:val="72515649"/>
    <w:rsid w:val="74B958BC"/>
    <w:rsid w:val="7635164B"/>
    <w:rsid w:val="7AFF4EEF"/>
    <w:rsid w:val="7BDF03E2"/>
    <w:rsid w:val="7EC90EF1"/>
    <w:rsid w:val="BBFFE85A"/>
    <w:rsid w:val="F7FA771B"/>
    <w:rsid w:val="FF996561"/>
    <w:rsid w:val="FFC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ongti SC" w:hAnsi="Songti SC" w:cs="Songti SC" w:eastAsiaTheme="minorEastAsia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1386</Words>
  <Characters>1422</Characters>
  <Lines>0</Lines>
  <Paragraphs>0</Paragraphs>
  <TotalTime>7</TotalTime>
  <ScaleCrop>false</ScaleCrop>
  <LinksUpToDate>false</LinksUpToDate>
  <CharactersWithSpaces>1428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2026-05-17T11:17:00Z</dcterms:created>
  <dc:creator>Caeilov-</dc:creator>
  <cp:lastModifiedBy>陈书凝</cp:lastModifiedBy>
  <dcterms:modified xsi:type="dcterms:W3CDTF">2026-05-18T08:55:48Z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E9E3767912594D0D912E0AA9E843DC03_13</vt:lpwstr>
  </property>
  <property fmtid="{D5CDD505-2E9C-101B-9397-08002B2CF9AE}" pid="4" name="KSOTemplateDocerSaveRecord">
    <vt:lpwstr>eyJoZGlkIjoiMDIyZjY5NDg3NjEwMDZkMDU5MDNlMmVlNzU4YjRjZWIiLCJ1c2VySWQiOiIxNzI1MDg1MDYyIn0=</vt:lpwstr>
  </property>
</Properties>
</file>