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8604">
      <w:pPr>
        <w:rPr>
          <w:rFonts w:hint="default" w:ascii="Times New Roman" w:hAnsi="Times New Roman" w:eastAsia="方正仿宋_GB2312" w:cs="Times New Roman"/>
          <w:kern w:val="0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</w:p>
    <w:p w14:paraId="6BD67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浙江大学团内评奖评优评选条件</w:t>
      </w:r>
    </w:p>
    <w:p w14:paraId="4D03A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一、优秀团员评选条件</w:t>
      </w:r>
    </w:p>
    <w:p w14:paraId="30F1AF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具有坚定的政治立场，深入学习贯彻党的二十大精神，坚持以马克思列宁主义、毛泽东思想、邓小平理论、“三个代表”重要思想、科学发展观、习近平新时代中国特色社会主义思想为指导，积极参加团的各项活动，并在活动中自觉做团员的表率。</w:t>
      </w:r>
    </w:p>
    <w:p w14:paraId="45C60E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学习刻苦，勤于钻研，善于独立思考。在校学生学习成绩优秀，无不及格科目，并积极参加体育锻炼，身心健康，积极向上。</w:t>
      </w:r>
    </w:p>
    <w:p w14:paraId="52DF67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关心团的思想建设和组织建设，积极参加团的组织生活，团组织观念强，遵守团的纪律，履行团章规定的各项义务。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在本年度团员评议中等级为优。</w:t>
      </w:r>
    </w:p>
    <w:p w14:paraId="7426B5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品行优良，关爱集体，热心公益，尊敬师长，团结同志，有志愿服务和奉献精神，模范遵守校纪校规，未受过处分。</w:t>
      </w:r>
    </w:p>
    <w:p w14:paraId="53A964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>创新创业、社会实践、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志愿者服务等工作中表现优异者，酌情予以优先考虑。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二、优秀团干部评选条件</w:t>
      </w:r>
    </w:p>
    <w:p w14:paraId="07120AA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具备优秀团员的条件。</w:t>
      </w:r>
    </w:p>
    <w:p w14:paraId="0EE2214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忠诚党的事业、热爱团的工作，工作积极主动、认真负责、服务和创新意识强，工作作风扎实，能发挥团干部的表率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作用，深受团员青年信赖。</w:t>
      </w:r>
    </w:p>
    <w:p w14:paraId="3DFB9C7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eastAsia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担任团内职务，从事团的工作一般不少于半年，尤其在党史学习教育中主动学、带头讲，有一定示范作用。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三、先进团支部评选条件</w:t>
      </w:r>
    </w:p>
    <w:p w14:paraId="643E0C3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团支部组织健全，职责明晰，制度健全，认真填写《团支部工作手册》，做到学年有工作计划、工作总结和平时工作记录，能按时完成上级团组织安排的各项任务</w:t>
      </w:r>
      <w:r>
        <w:rPr>
          <w:rFonts w:hint="eastAsia" w:eastAsia="方正仿宋_GB2312" w:cs="Times New Roman"/>
          <w:sz w:val="32"/>
          <w:szCs w:val="32"/>
          <w:lang w:eastAsia="zh-CN"/>
        </w:rPr>
        <w:t>。</w:t>
      </w:r>
    </w:p>
    <w:p w14:paraId="4A5C534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思想建设成效好，能联系实际，经常组织思想讨论和理论学习；积极做好团员发展、团员教育管理、推优入党、日常团籍管理和团费收缴工作；青年大学习参与率较高。</w:t>
      </w:r>
    </w:p>
    <w:p w14:paraId="50101F0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团支部委员以身作则，学习认真，成绩优良；勤恳工作，相互支持，协调默契。认真落实三会两制一课，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及时完成团员主题教育（以智慧团建录入为参考）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，积极参与“五四红旗团支部”创建等。</w:t>
      </w:r>
    </w:p>
    <w:p w14:paraId="6B02C6B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支部成员遵守团纪校纪，无违纪现象，没有团员受到各种纪律处分；团员能积极参加支部的各项活动，每次活动参加率应达到90％以上；学风、班风良好，团员青年受到各级组织嘉奖较多。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1FCE"/>
    <w:multiLevelType w:val="singleLevel"/>
    <w:tmpl w:val="A34E1F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8EEA36"/>
    <w:multiLevelType w:val="singleLevel"/>
    <w:tmpl w:val="1A8EEA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6C8EF54"/>
    <w:multiLevelType w:val="singleLevel"/>
    <w:tmpl w:val="36C8E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000000"/>
    <w:rsid w:val="011078C7"/>
    <w:rsid w:val="072759F7"/>
    <w:rsid w:val="0D9C5A4B"/>
    <w:rsid w:val="12D077DE"/>
    <w:rsid w:val="131651AF"/>
    <w:rsid w:val="15A2727C"/>
    <w:rsid w:val="1E576A72"/>
    <w:rsid w:val="38C92C47"/>
    <w:rsid w:val="42171D2A"/>
    <w:rsid w:val="49F60C0F"/>
    <w:rsid w:val="5228680D"/>
    <w:rsid w:val="57F05DD2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700" w:lineRule="exact"/>
      <w:jc w:val="center"/>
      <w:outlineLvl w:val="1"/>
    </w:pPr>
    <w:rPr>
      <w:rFonts w:eastAsia="方正小标宋简体" w:asciiTheme="majorAscii" w:hAnsiTheme="majorAscii" w:cstheme="majorBidi"/>
      <w:bCs/>
      <w:sz w:val="44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eastAsia="方正小标宋简体" w:asciiTheme="majorAscii" w:hAnsiTheme="majorAsci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800</Characters>
  <Lines>0</Lines>
  <Paragraphs>0</Paragraphs>
  <TotalTime>17</TotalTime>
  <ScaleCrop>false</ScaleCrop>
  <LinksUpToDate>false</LinksUpToDate>
  <CharactersWithSpaces>809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2024-11-14T00:52:00Z</dcterms:created>
  <dc:creator>李楚</dc:creator>
  <cp:lastModifiedBy>王星雨</cp:lastModifiedBy>
  <dcterms:modified xsi:type="dcterms:W3CDTF">2025-04-29T01:33:05Z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66F4913F1ABC488E8EB043EFC89C33B2_13</vt:lpwstr>
  </property>
</Properties>
</file>