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DD9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both"/>
        <w:textAlignment w:val="auto"/>
        <w:outlineLvl w:val="0"/>
        <w:rPr>
          <w:rFonts w:hint="default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附件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5-1</w:t>
      </w:r>
    </w:p>
    <w:p w14:paraId="64974E47"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</w:pP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  <w:t>浙江大学第</w:t>
      </w: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val="en-US" w:eastAsia="zh-CN"/>
        </w:rPr>
        <w:t>七</w:t>
      </w: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  <w:t>届教师教学创新大赛评分标准</w:t>
      </w:r>
    </w:p>
    <w:p w14:paraId="5CC593D6"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val="en-US" w:eastAsia="zh-CN"/>
        </w:rPr>
        <w:t>新工科、新医科、新农科、新文科、基础课程</w:t>
      </w: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  <w:t>赛道）</w:t>
      </w:r>
    </w:p>
    <w:p w14:paraId="5D131709">
      <w:pPr>
        <w:spacing w:before="139" w:line="223" w:lineRule="auto"/>
        <w:ind w:left="656"/>
        <w:rPr>
          <w:rFonts w:ascii="宋体" w:hAnsi="宋体" w:eastAsia="宋体" w:cs="宋体"/>
          <w:b/>
          <w:bCs/>
          <w:spacing w:val="5"/>
          <w:sz w:val="43"/>
          <w:szCs w:val="43"/>
          <w:highlight w:val="none"/>
        </w:rPr>
      </w:pPr>
    </w:p>
    <w:p w14:paraId="7526E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600" w:lineRule="exact"/>
        <w:ind w:firstLine="640" w:firstLineChars="200"/>
        <w:jc w:val="both"/>
        <w:textAlignment w:val="auto"/>
        <w:outlineLvl w:val="0"/>
        <w:rPr>
          <w:highlight w:val="none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课堂教学实录视频（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分）</w:t>
      </w:r>
    </w:p>
    <w:tbl>
      <w:tblPr>
        <w:tblStyle w:val="6"/>
        <w:tblW w:w="86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7225"/>
      </w:tblGrid>
      <w:tr w14:paraId="1AB1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421" w:type="dxa"/>
            <w:vAlign w:val="top"/>
          </w:tcPr>
          <w:p w14:paraId="38AB72E7">
            <w:pPr>
              <w:spacing w:before="202" w:line="222" w:lineRule="auto"/>
              <w:ind w:left="284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225" w:type="dxa"/>
            <w:vAlign w:val="top"/>
          </w:tcPr>
          <w:p w14:paraId="5C66A80F">
            <w:pPr>
              <w:spacing w:before="202" w:line="222" w:lineRule="auto"/>
              <w:ind w:left="3183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0F154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7" w:hRule="atLeast"/>
          <w:jc w:val="center"/>
        </w:trPr>
        <w:tc>
          <w:tcPr>
            <w:tcW w:w="1421" w:type="dxa"/>
            <w:vAlign w:val="center"/>
          </w:tcPr>
          <w:p w14:paraId="1CA536F2">
            <w:pPr>
              <w:spacing w:before="7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教学理念</w:t>
            </w:r>
          </w:p>
        </w:tc>
        <w:tc>
          <w:tcPr>
            <w:tcW w:w="7225" w:type="dxa"/>
            <w:vAlign w:val="top"/>
          </w:tcPr>
          <w:p w14:paraId="6F39B81A">
            <w:pPr>
              <w:spacing w:before="229" w:line="307" w:lineRule="auto"/>
              <w:ind w:left="117" w:right="85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教学理念体现“以学生为中心”教育理念，体现立德树人思想，符合学科特色与课程要求；以“四新”建设为引领，推动教育教学改革、提高人才</w:t>
            </w:r>
            <w:r>
              <w:rPr>
                <w:rFonts w:ascii="仿宋" w:hAnsi="仿宋" w:eastAsia="仿宋" w:cs="仿宋"/>
                <w:spacing w:val="-18"/>
                <w:sz w:val="24"/>
                <w:szCs w:val="24"/>
                <w:highlight w:val="none"/>
              </w:rPr>
              <w:t>培养能力。</w:t>
            </w:r>
          </w:p>
        </w:tc>
      </w:tr>
      <w:tr w14:paraId="04CBB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421" w:type="dxa"/>
            <w:vMerge w:val="restart"/>
            <w:vAlign w:val="center"/>
          </w:tcPr>
          <w:p w14:paraId="5813FDCB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教学内容</w:t>
            </w:r>
          </w:p>
        </w:tc>
        <w:tc>
          <w:tcPr>
            <w:tcW w:w="7225" w:type="dxa"/>
            <w:vAlign w:val="top"/>
          </w:tcPr>
          <w:p w14:paraId="6F940C95">
            <w:pPr>
              <w:spacing w:before="117" w:line="276" w:lineRule="auto"/>
              <w:ind w:left="119" w:right="82" w:hanging="2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教学内容有深度、广度，体现高阶性、创新性与挑战度；反映学科前沿，渗透专业思想，使用质量高的教学资源；充分体现“四新”建设的理念和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  <w:highlight w:val="none"/>
              </w:rPr>
              <w:t>成果。</w:t>
            </w:r>
          </w:p>
        </w:tc>
      </w:tr>
      <w:tr w14:paraId="5FF21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atLeast"/>
          <w:jc w:val="center"/>
        </w:trPr>
        <w:tc>
          <w:tcPr>
            <w:tcW w:w="1421" w:type="dxa"/>
            <w:vMerge w:val="continue"/>
            <w:vAlign w:val="center"/>
          </w:tcPr>
          <w:p w14:paraId="7580EE79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25" w:type="dxa"/>
            <w:vAlign w:val="top"/>
          </w:tcPr>
          <w:p w14:paraId="30753A00">
            <w:pPr>
              <w:spacing w:before="204" w:line="293" w:lineRule="auto"/>
              <w:ind w:left="119" w:right="85" w:hanging="2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教学内容满足行业与社会需求，教学重点、难点处理恰当，关注学生已有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知识和经验，教学内容具有科学性。</w:t>
            </w:r>
          </w:p>
        </w:tc>
      </w:tr>
      <w:tr w14:paraId="32541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  <w:jc w:val="center"/>
        </w:trPr>
        <w:tc>
          <w:tcPr>
            <w:tcW w:w="1421" w:type="dxa"/>
            <w:vMerge w:val="restart"/>
            <w:vAlign w:val="center"/>
          </w:tcPr>
          <w:p w14:paraId="407EADC7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课程思政</w:t>
            </w:r>
          </w:p>
        </w:tc>
        <w:tc>
          <w:tcPr>
            <w:tcW w:w="7225" w:type="dxa"/>
            <w:vAlign w:val="top"/>
          </w:tcPr>
          <w:p w14:paraId="5535D89F">
            <w:pPr>
              <w:spacing w:before="210" w:line="296" w:lineRule="auto"/>
              <w:ind w:left="122" w:right="85" w:firstLine="7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落实立德树人根本任务，将价值塑造、知识传授和能力培养融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为一体，显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性教育与隐性教育相统一，实现“三全育人”。</w:t>
            </w:r>
          </w:p>
        </w:tc>
      </w:tr>
      <w:tr w14:paraId="3BEB8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  <w:jc w:val="center"/>
        </w:trPr>
        <w:tc>
          <w:tcPr>
            <w:tcW w:w="1421" w:type="dxa"/>
            <w:vMerge w:val="continue"/>
            <w:vAlign w:val="center"/>
          </w:tcPr>
          <w:p w14:paraId="0B7036D9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25" w:type="dxa"/>
            <w:vAlign w:val="top"/>
          </w:tcPr>
          <w:p w14:paraId="61C3CB51">
            <w:pPr>
              <w:spacing w:before="211" w:line="296" w:lineRule="auto"/>
              <w:ind w:left="119" w:right="85" w:firstLine="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结合所授课程特点、思维方法和价值理念，深挖课程思政元素，有机融入</w:t>
            </w:r>
            <w:r>
              <w:rPr>
                <w:rFonts w:ascii="仿宋" w:hAnsi="仿宋" w:eastAsia="仿宋" w:cs="仿宋"/>
                <w:spacing w:val="-18"/>
                <w:sz w:val="24"/>
                <w:szCs w:val="24"/>
                <w:highlight w:val="none"/>
              </w:rPr>
              <w:t>课程教学。</w:t>
            </w:r>
          </w:p>
        </w:tc>
      </w:tr>
      <w:tr w14:paraId="3224F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  <w:jc w:val="center"/>
        </w:trPr>
        <w:tc>
          <w:tcPr>
            <w:tcW w:w="1421" w:type="dxa"/>
            <w:vMerge w:val="restart"/>
            <w:vAlign w:val="center"/>
          </w:tcPr>
          <w:p w14:paraId="23C6B026">
            <w:pPr>
              <w:spacing w:before="7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教学过程</w:t>
            </w:r>
          </w:p>
        </w:tc>
        <w:tc>
          <w:tcPr>
            <w:tcW w:w="7225" w:type="dxa"/>
            <w:vAlign w:val="top"/>
          </w:tcPr>
          <w:p w14:paraId="604A0A6A">
            <w:pPr>
              <w:spacing w:before="270" w:line="222" w:lineRule="auto"/>
              <w:ind w:left="125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注重“以学生为中心”创新教学，体现教师主导、学生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主体。</w:t>
            </w:r>
          </w:p>
        </w:tc>
      </w:tr>
      <w:tr w14:paraId="48AAE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  <w:jc w:val="center"/>
        </w:trPr>
        <w:tc>
          <w:tcPr>
            <w:tcW w:w="1421" w:type="dxa"/>
            <w:vMerge w:val="continue"/>
            <w:vAlign w:val="center"/>
          </w:tcPr>
          <w:p w14:paraId="46466D75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25" w:type="dxa"/>
            <w:vAlign w:val="top"/>
          </w:tcPr>
          <w:p w14:paraId="1CBE1CD2">
            <w:pPr>
              <w:spacing w:before="201" w:line="292" w:lineRule="auto"/>
              <w:ind w:left="131" w:right="18" w:hanging="1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教学目标科学、准确，符合大纲要求、学科特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点与学生实际，体现对知识、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能力与思维等方面的要求。</w:t>
            </w:r>
          </w:p>
        </w:tc>
      </w:tr>
      <w:tr w14:paraId="40727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0" w:hRule="atLeast"/>
          <w:jc w:val="center"/>
        </w:trPr>
        <w:tc>
          <w:tcPr>
            <w:tcW w:w="1421" w:type="dxa"/>
            <w:vMerge w:val="continue"/>
            <w:vAlign w:val="center"/>
          </w:tcPr>
          <w:p w14:paraId="1672A66F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25" w:type="dxa"/>
            <w:vAlign w:val="top"/>
          </w:tcPr>
          <w:p w14:paraId="1A67D8E4">
            <w:pPr>
              <w:spacing w:before="215" w:line="298" w:lineRule="auto"/>
              <w:ind w:left="121" w:right="29" w:hanging="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教学组织有序，教学过程安排合理；创新教学方法与策略，注重教学互动，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启发学生思考及问题解决。</w:t>
            </w:r>
          </w:p>
        </w:tc>
      </w:tr>
      <w:tr w14:paraId="1135F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jc w:val="center"/>
        </w:trPr>
        <w:tc>
          <w:tcPr>
            <w:tcW w:w="1421" w:type="dxa"/>
            <w:vMerge w:val="continue"/>
            <w:vAlign w:val="center"/>
          </w:tcPr>
          <w:p w14:paraId="4E87A8F2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25" w:type="dxa"/>
            <w:vAlign w:val="top"/>
          </w:tcPr>
          <w:p w14:paraId="0DEAF322">
            <w:pPr>
              <w:spacing w:before="269" w:line="222" w:lineRule="auto"/>
              <w:ind w:left="14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以信息技术创设教学环境，支持教学创新。</w:t>
            </w:r>
          </w:p>
        </w:tc>
      </w:tr>
      <w:tr w14:paraId="6489E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421" w:type="dxa"/>
            <w:vMerge w:val="continue"/>
            <w:vAlign w:val="center"/>
          </w:tcPr>
          <w:p w14:paraId="32B538DE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25" w:type="dxa"/>
            <w:vAlign w:val="top"/>
          </w:tcPr>
          <w:p w14:paraId="2A49AFB9">
            <w:pPr>
              <w:spacing w:before="195" w:line="220" w:lineRule="auto"/>
              <w:jc w:val="right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创新考核评价的内容和方式，注重形成性评价与生成性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问题的解决和应用。</w:t>
            </w:r>
          </w:p>
        </w:tc>
      </w:tr>
      <w:tr w14:paraId="3A717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21" w:type="dxa"/>
            <w:vMerge w:val="restart"/>
            <w:vAlign w:val="center"/>
          </w:tcPr>
          <w:p w14:paraId="7A388771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教学效果</w:t>
            </w:r>
          </w:p>
        </w:tc>
        <w:tc>
          <w:tcPr>
            <w:tcW w:w="7225" w:type="dxa"/>
            <w:vAlign w:val="top"/>
          </w:tcPr>
          <w:p w14:paraId="7DDCE5E5">
            <w:pPr>
              <w:spacing w:before="200" w:line="222" w:lineRule="auto"/>
              <w:ind w:left="119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课堂讲授富有吸引力，课堂气氛融洽，学生思维活跃，深度参与课堂。</w:t>
            </w:r>
          </w:p>
        </w:tc>
      </w:tr>
      <w:tr w14:paraId="686C1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continue"/>
            <w:tcBorders/>
            <w:vAlign w:val="top"/>
          </w:tcPr>
          <w:p w14:paraId="1AAFDBE5">
            <w:pPr>
              <w:pStyle w:val="7"/>
              <w:rPr>
                <w:highlight w:val="none"/>
              </w:rPr>
            </w:pPr>
          </w:p>
        </w:tc>
        <w:tc>
          <w:tcPr>
            <w:tcW w:w="7225" w:type="dxa"/>
            <w:vAlign w:val="top"/>
          </w:tcPr>
          <w:p w14:paraId="3465A45A">
            <w:pPr>
              <w:spacing w:before="202" w:line="222" w:lineRule="auto"/>
              <w:ind w:left="128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学生知识、能力与思维得到发展，实现教学目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标的达成。</w:t>
            </w:r>
          </w:p>
        </w:tc>
      </w:tr>
      <w:tr w14:paraId="765FC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continue"/>
            <w:tcBorders/>
            <w:vAlign w:val="top"/>
          </w:tcPr>
          <w:p w14:paraId="51A85A9B">
            <w:pPr>
              <w:pStyle w:val="7"/>
              <w:rPr>
                <w:highlight w:val="none"/>
              </w:rPr>
            </w:pPr>
          </w:p>
        </w:tc>
        <w:tc>
          <w:tcPr>
            <w:tcW w:w="7225" w:type="dxa"/>
            <w:vAlign w:val="top"/>
          </w:tcPr>
          <w:p w14:paraId="49050B60">
            <w:pPr>
              <w:spacing w:before="202" w:line="222" w:lineRule="auto"/>
              <w:ind w:left="128"/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形成适合学科特色、学生特点的教学模式，具有较大借鉴和推广价值。</w:t>
            </w:r>
          </w:p>
        </w:tc>
      </w:tr>
      <w:tr w14:paraId="07BC3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shd w:val="clear"/>
            <w:vAlign w:val="top"/>
          </w:tcPr>
          <w:p w14:paraId="5F2B3331">
            <w:pPr>
              <w:spacing w:before="201" w:line="224" w:lineRule="auto"/>
              <w:ind w:left="28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视频质量</w:t>
            </w:r>
          </w:p>
        </w:tc>
        <w:tc>
          <w:tcPr>
            <w:tcW w:w="7225" w:type="dxa"/>
            <w:shd w:val="clear"/>
            <w:vAlign w:val="top"/>
          </w:tcPr>
          <w:p w14:paraId="0ADCB86B">
            <w:pPr>
              <w:spacing w:before="202" w:line="220" w:lineRule="auto"/>
              <w:ind w:left="117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教学视频清晰、流畅，能客观、真实反映教师和学生的教学过程常态。</w:t>
            </w:r>
          </w:p>
        </w:tc>
      </w:tr>
    </w:tbl>
    <w:p w14:paraId="71CF5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0" w:after="0" w:afterLines="30" w:line="6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二、教学创新成果报告（20分）</w:t>
      </w:r>
    </w:p>
    <w:p w14:paraId="7D8A7F88">
      <w:pPr>
        <w:spacing w:line="119" w:lineRule="auto"/>
        <w:rPr>
          <w:rFonts w:ascii="Arial"/>
          <w:sz w:val="2"/>
          <w:highlight w:val="none"/>
        </w:rPr>
      </w:pPr>
    </w:p>
    <w:tbl>
      <w:tblPr>
        <w:tblStyle w:val="6"/>
        <w:tblW w:w="859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7177"/>
      </w:tblGrid>
      <w:tr w14:paraId="3B24D7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421" w:type="dxa"/>
            <w:vAlign w:val="top"/>
          </w:tcPr>
          <w:p w14:paraId="2E705900">
            <w:pPr>
              <w:spacing w:before="167" w:line="222" w:lineRule="auto"/>
              <w:ind w:left="283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177" w:type="dxa"/>
            <w:vAlign w:val="top"/>
          </w:tcPr>
          <w:p w14:paraId="2BFC82F0">
            <w:pPr>
              <w:spacing w:before="167" w:line="222" w:lineRule="auto"/>
              <w:ind w:left="3115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6CC09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21" w:type="dxa"/>
            <w:vAlign w:val="top"/>
          </w:tcPr>
          <w:p w14:paraId="4F80A9AC">
            <w:pPr>
              <w:spacing w:before="115" w:line="222" w:lineRule="auto"/>
              <w:ind w:left="288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有明确的</w:t>
            </w:r>
          </w:p>
          <w:p w14:paraId="7A75DF5C">
            <w:pPr>
              <w:spacing w:before="111" w:line="214" w:lineRule="auto"/>
              <w:ind w:left="31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  <w:t>问题导向</w:t>
            </w:r>
          </w:p>
        </w:tc>
        <w:tc>
          <w:tcPr>
            <w:tcW w:w="7177" w:type="dxa"/>
            <w:vAlign w:val="top"/>
          </w:tcPr>
          <w:p w14:paraId="749C086D">
            <w:pPr>
              <w:spacing w:before="115" w:line="261" w:lineRule="auto"/>
              <w:ind w:left="121" w:right="83" w:firstLine="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立足于课堂教学真实问题，能体现“以学生为中心”的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理念，提出解决问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题的思路与方案。</w:t>
            </w:r>
          </w:p>
        </w:tc>
      </w:tr>
      <w:tr w14:paraId="49EEA7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21" w:type="dxa"/>
            <w:vAlign w:val="top"/>
          </w:tcPr>
          <w:p w14:paraId="36021A0F">
            <w:pPr>
              <w:spacing w:before="117" w:line="222" w:lineRule="auto"/>
              <w:ind w:left="288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有明显的</w:t>
            </w:r>
          </w:p>
          <w:p w14:paraId="19EB1DF6">
            <w:pPr>
              <w:spacing w:before="109" w:line="214" w:lineRule="auto"/>
              <w:ind w:left="292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创新特色</w:t>
            </w:r>
          </w:p>
        </w:tc>
        <w:tc>
          <w:tcPr>
            <w:tcW w:w="7177" w:type="dxa"/>
            <w:vAlign w:val="top"/>
          </w:tcPr>
          <w:p w14:paraId="1BA303D4">
            <w:pPr>
              <w:spacing w:before="118" w:line="260" w:lineRule="auto"/>
              <w:ind w:left="120" w:right="18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30"/>
                <w:sz w:val="24"/>
                <w:szCs w:val="24"/>
                <w:highlight w:val="none"/>
              </w:rPr>
              <w:t>把“四新”建设要求贯穿到教学过程中，对教学目标、内容、方法、活动、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评价等教学过程各环节分析全面、透彻，能够凸显教学创新点。</w:t>
            </w:r>
          </w:p>
        </w:tc>
      </w:tr>
      <w:tr w14:paraId="59ADA5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21" w:type="dxa"/>
            <w:vAlign w:val="top"/>
          </w:tcPr>
          <w:p w14:paraId="00148D79">
            <w:pPr>
              <w:spacing w:before="116" w:line="222" w:lineRule="auto"/>
              <w:ind w:left="291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体现课程</w:t>
            </w:r>
          </w:p>
          <w:p w14:paraId="29DE5EC8">
            <w:pPr>
              <w:spacing w:before="113" w:line="212" w:lineRule="auto"/>
              <w:ind w:left="30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思政特色</w:t>
            </w:r>
          </w:p>
        </w:tc>
        <w:tc>
          <w:tcPr>
            <w:tcW w:w="7177" w:type="dxa"/>
            <w:vAlign w:val="top"/>
          </w:tcPr>
          <w:p w14:paraId="2F2A8382">
            <w:pPr>
              <w:spacing w:before="118" w:line="260" w:lineRule="auto"/>
              <w:ind w:left="119" w:right="8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概述在课程思政建设方面的特色、亮点和创新点，形成可供借鉴推广的经</w:t>
            </w:r>
            <w:r>
              <w:rPr>
                <w:rFonts w:ascii="仿宋" w:hAnsi="仿宋" w:eastAsia="仿宋" w:cs="仿宋"/>
                <w:spacing w:val="-16"/>
                <w:sz w:val="24"/>
                <w:szCs w:val="24"/>
                <w:highlight w:val="none"/>
              </w:rPr>
              <w:t>验做法。</w:t>
            </w:r>
          </w:p>
        </w:tc>
      </w:tr>
      <w:tr w14:paraId="001C54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21" w:type="dxa"/>
            <w:vAlign w:val="top"/>
          </w:tcPr>
          <w:p w14:paraId="73DCC6AA">
            <w:pPr>
              <w:spacing w:before="118" w:line="260" w:lineRule="auto"/>
              <w:ind w:left="182" w:right="140" w:firstLine="11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关注技术</w:t>
            </w:r>
            <w:r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  <w:t>应用于教学</w:t>
            </w:r>
          </w:p>
        </w:tc>
        <w:tc>
          <w:tcPr>
            <w:tcW w:w="7177" w:type="dxa"/>
            <w:vAlign w:val="top"/>
          </w:tcPr>
          <w:p w14:paraId="2D4B97C5">
            <w:pPr>
              <w:spacing w:before="118" w:line="260" w:lineRule="auto"/>
              <w:ind w:left="123" w:right="83" w:firstLine="11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能够把握新时代下学生学习特点，充分利用现代信息技术开展课程教学活</w:t>
            </w:r>
            <w:r>
              <w:rPr>
                <w:rFonts w:ascii="仿宋" w:hAnsi="仿宋" w:eastAsia="仿宋" w:cs="仿宋"/>
                <w:spacing w:val="-20"/>
                <w:sz w:val="24"/>
                <w:szCs w:val="24"/>
                <w:highlight w:val="none"/>
              </w:rPr>
              <w:t>动和学习评价。</w:t>
            </w:r>
          </w:p>
        </w:tc>
      </w:tr>
      <w:tr w14:paraId="173074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421" w:type="dxa"/>
            <w:vAlign w:val="top"/>
          </w:tcPr>
          <w:p w14:paraId="0496FDD7">
            <w:pPr>
              <w:spacing w:before="117" w:line="262" w:lineRule="auto"/>
              <w:ind w:left="186" w:right="140" w:firstLine="11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注重创新</w:t>
            </w:r>
            <w:r>
              <w:rPr>
                <w:rFonts w:ascii="仿宋" w:hAnsi="仿宋" w:eastAsia="仿宋" w:cs="仿宋"/>
                <w:b/>
                <w:bCs/>
                <w:spacing w:val="-25"/>
                <w:sz w:val="24"/>
                <w:szCs w:val="24"/>
                <w:highlight w:val="none"/>
              </w:rPr>
              <w:t>成果的辐射</w:t>
            </w:r>
          </w:p>
        </w:tc>
        <w:tc>
          <w:tcPr>
            <w:tcW w:w="7177" w:type="dxa"/>
            <w:vAlign w:val="top"/>
          </w:tcPr>
          <w:p w14:paraId="3E0B4A08">
            <w:pPr>
              <w:spacing w:before="117" w:line="262" w:lineRule="auto"/>
              <w:ind w:left="122" w:right="83" w:firstLine="12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能够对创新实践成效开展基于证据的有效分析与总结，形成具有较强辐射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推广价值的教学新方法、新模式。</w:t>
            </w:r>
          </w:p>
        </w:tc>
      </w:tr>
    </w:tbl>
    <w:p w14:paraId="51AC7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0" w:after="95" w:afterLines="30" w:line="6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三、教学设计创新汇报（40分）</w:t>
      </w:r>
    </w:p>
    <w:p w14:paraId="6969318F">
      <w:pPr>
        <w:spacing w:line="122" w:lineRule="auto"/>
        <w:rPr>
          <w:rFonts w:ascii="Arial"/>
          <w:sz w:val="2"/>
          <w:highlight w:val="none"/>
        </w:rPr>
      </w:pPr>
    </w:p>
    <w:tbl>
      <w:tblPr>
        <w:tblStyle w:val="6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7087"/>
      </w:tblGrid>
      <w:tr w14:paraId="74F10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1413" w:type="dxa"/>
            <w:vAlign w:val="top"/>
          </w:tcPr>
          <w:p w14:paraId="5A24B309">
            <w:pPr>
              <w:spacing w:before="140" w:line="222" w:lineRule="auto"/>
              <w:ind w:left="280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087" w:type="dxa"/>
            <w:vAlign w:val="top"/>
          </w:tcPr>
          <w:p w14:paraId="485B8035">
            <w:pPr>
              <w:spacing w:before="140" w:line="222" w:lineRule="auto"/>
              <w:ind w:left="3115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50BA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  <w:jc w:val="center"/>
        </w:trPr>
        <w:tc>
          <w:tcPr>
            <w:tcW w:w="1413" w:type="dxa"/>
            <w:vAlign w:val="center"/>
          </w:tcPr>
          <w:p w14:paraId="42CD0515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0"/>
                <w:sz w:val="24"/>
                <w:szCs w:val="24"/>
                <w:highlight w:val="none"/>
              </w:rPr>
              <w:t>理念与目标</w:t>
            </w:r>
          </w:p>
        </w:tc>
        <w:tc>
          <w:tcPr>
            <w:tcW w:w="7087" w:type="dxa"/>
            <w:vAlign w:val="top"/>
          </w:tcPr>
          <w:p w14:paraId="1040E9E5">
            <w:pPr>
              <w:spacing w:before="117" w:line="284" w:lineRule="auto"/>
              <w:ind w:left="119" w:right="17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课程设计体现“以学生为中心”的理念，教学目标符合学科特点和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学生实</w:t>
            </w:r>
            <w:r>
              <w:rPr>
                <w:rFonts w:ascii="仿宋" w:hAnsi="仿宋" w:eastAsia="仿宋" w:cs="仿宋"/>
                <w:spacing w:val="-30"/>
                <w:sz w:val="24"/>
                <w:szCs w:val="24"/>
                <w:highlight w:val="none"/>
              </w:rPr>
              <w:t>际；在各自学科领域推进“四新”建设，带动教学模式创新；体现对知识、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能力与思维等方面的要求。教学目标清楚、具体，易于理解，便于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实施，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行为动词使用正确，阐述规范。</w:t>
            </w:r>
          </w:p>
        </w:tc>
      </w:tr>
      <w:tr w14:paraId="5ADF2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413" w:type="dxa"/>
            <w:vMerge w:val="restart"/>
            <w:vAlign w:val="center"/>
          </w:tcPr>
          <w:p w14:paraId="082F6404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内容分析</w:t>
            </w:r>
          </w:p>
        </w:tc>
        <w:tc>
          <w:tcPr>
            <w:tcW w:w="7087" w:type="dxa"/>
            <w:vAlign w:val="top"/>
          </w:tcPr>
          <w:p w14:paraId="779DE649">
            <w:pPr>
              <w:spacing w:before="171" w:line="220" w:lineRule="auto"/>
              <w:ind w:right="19"/>
              <w:jc w:val="right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教学内容前后知识点关系、地位、作用描述准确，重点、难点分析清楚。</w:t>
            </w:r>
          </w:p>
        </w:tc>
      </w:tr>
      <w:tr w14:paraId="1886F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13" w:type="dxa"/>
            <w:vMerge w:val="continue"/>
            <w:vAlign w:val="center"/>
          </w:tcPr>
          <w:p w14:paraId="04362697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087" w:type="dxa"/>
            <w:vAlign w:val="top"/>
          </w:tcPr>
          <w:p w14:paraId="6AE4E023">
            <w:pPr>
              <w:spacing w:before="117" w:line="260" w:lineRule="auto"/>
              <w:ind w:left="115" w:right="84" w:firstLine="16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能够将教学内容与学科研究新进展、实践发展新经验、社会需求新变化相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  <w:highlight w:val="none"/>
              </w:rPr>
              <w:t>联系。</w:t>
            </w:r>
          </w:p>
        </w:tc>
      </w:tr>
      <w:tr w14:paraId="52D03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413" w:type="dxa"/>
            <w:vAlign w:val="center"/>
          </w:tcPr>
          <w:p w14:paraId="6C1E6EA1">
            <w:pPr>
              <w:spacing w:before="174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学情分析</w:t>
            </w:r>
          </w:p>
        </w:tc>
        <w:tc>
          <w:tcPr>
            <w:tcW w:w="7087" w:type="dxa"/>
            <w:vAlign w:val="top"/>
          </w:tcPr>
          <w:p w14:paraId="5C98F129">
            <w:pPr>
              <w:spacing w:before="174" w:line="222" w:lineRule="auto"/>
              <w:ind w:left="128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学生认知特点和起点水平表述恰当，学习习惯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和能力分析合理。</w:t>
            </w:r>
          </w:p>
        </w:tc>
      </w:tr>
      <w:tr w14:paraId="754BB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13" w:type="dxa"/>
            <w:vAlign w:val="center"/>
          </w:tcPr>
          <w:p w14:paraId="5A5124A0">
            <w:pPr>
              <w:spacing w:before="319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课程思政</w:t>
            </w:r>
          </w:p>
        </w:tc>
        <w:tc>
          <w:tcPr>
            <w:tcW w:w="7087" w:type="dxa"/>
            <w:vAlign w:val="top"/>
          </w:tcPr>
          <w:p w14:paraId="375BC510">
            <w:pPr>
              <w:spacing w:before="117" w:line="260" w:lineRule="auto"/>
              <w:ind w:left="119" w:right="8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将思想政治教育与专业教育有机融合，引用典型教学案例举例说明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，具有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示范作用和推广价值。</w:t>
            </w:r>
          </w:p>
        </w:tc>
      </w:tr>
      <w:tr w14:paraId="3F854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1413" w:type="dxa"/>
            <w:vMerge w:val="restart"/>
            <w:vAlign w:val="center"/>
          </w:tcPr>
          <w:p w14:paraId="5DEB7DC8">
            <w:pPr>
              <w:spacing w:before="7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过程与方法</w:t>
            </w:r>
          </w:p>
        </w:tc>
        <w:tc>
          <w:tcPr>
            <w:tcW w:w="7087" w:type="dxa"/>
            <w:vAlign w:val="top"/>
          </w:tcPr>
          <w:p w14:paraId="71FAC53B">
            <w:pPr>
              <w:spacing w:before="176" w:line="219" w:lineRule="auto"/>
              <w:ind w:left="117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教学活动丰富多样，能体现各等级水平的知识、技能和情感价值目标。</w:t>
            </w:r>
          </w:p>
        </w:tc>
      </w:tr>
      <w:tr w14:paraId="71D07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13" w:type="dxa"/>
            <w:vMerge w:val="continue"/>
            <w:tcBorders/>
            <w:vAlign w:val="top"/>
          </w:tcPr>
          <w:p w14:paraId="1CFE9D57">
            <w:pPr>
              <w:pStyle w:val="7"/>
              <w:rPr>
                <w:highlight w:val="none"/>
              </w:rPr>
            </w:pPr>
          </w:p>
        </w:tc>
        <w:tc>
          <w:tcPr>
            <w:tcW w:w="7087" w:type="dxa"/>
            <w:vAlign w:val="top"/>
          </w:tcPr>
          <w:p w14:paraId="3D859631">
            <w:pPr>
              <w:spacing w:before="118" w:line="261" w:lineRule="auto"/>
              <w:ind w:left="126" w:right="81" w:firstLine="6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能创造性地使用教材，内容充实精要，适合学生水平；结构合理，过渡自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然，便于操作；理论联系实际，启发学生思考及问题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解决。</w:t>
            </w:r>
          </w:p>
        </w:tc>
      </w:tr>
      <w:tr w14:paraId="3CB78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13" w:type="dxa"/>
            <w:vMerge w:val="continue"/>
            <w:tcBorders/>
            <w:shd w:val="clear"/>
            <w:vAlign w:val="top"/>
          </w:tcPr>
          <w:p w14:paraId="3D2A2F26">
            <w:pPr>
              <w:pStyle w:val="7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7087" w:type="dxa"/>
            <w:shd w:val="clear"/>
            <w:vAlign w:val="top"/>
          </w:tcPr>
          <w:p w14:paraId="440A2A8F">
            <w:pPr>
              <w:spacing w:before="115" w:line="261" w:lineRule="auto"/>
              <w:ind w:left="141" w:leftChars="0" w:right="84" w:rightChars="0" w:hanging="9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能根据课程特点，用创新的教学策略、方法、技术解决课堂中存在的各种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问题和困难；教学重点突出，难点把握准确。</w:t>
            </w:r>
          </w:p>
        </w:tc>
      </w:tr>
      <w:tr w14:paraId="1D01E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13" w:type="dxa"/>
            <w:vMerge w:val="continue"/>
            <w:tcBorders/>
            <w:vAlign w:val="top"/>
          </w:tcPr>
          <w:p w14:paraId="79ECD4B2">
            <w:pPr>
              <w:pStyle w:val="7"/>
              <w:rPr>
                <w:highlight w:val="none"/>
              </w:rPr>
            </w:pPr>
          </w:p>
        </w:tc>
        <w:tc>
          <w:tcPr>
            <w:tcW w:w="7087" w:type="dxa"/>
            <w:shd w:val="clear"/>
            <w:vAlign w:val="top"/>
          </w:tcPr>
          <w:p w14:paraId="0B270223">
            <w:pPr>
              <w:spacing w:before="118" w:line="260" w:lineRule="auto"/>
              <w:ind w:left="125" w:leftChars="0" w:right="81" w:righ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合理选择与应用信息技术，创设教学环境，关注师生、生生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互动，强调自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主、合作、探究的学习。</w:t>
            </w:r>
          </w:p>
        </w:tc>
      </w:tr>
      <w:tr w14:paraId="653C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13" w:type="dxa"/>
            <w:vMerge w:val="restart"/>
            <w:shd w:val="clear"/>
            <w:vAlign w:val="center"/>
          </w:tcPr>
          <w:p w14:paraId="2CF655FB">
            <w:pPr>
              <w:spacing w:before="7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0"/>
                <w:sz w:val="24"/>
                <w:szCs w:val="24"/>
                <w:highlight w:val="none"/>
              </w:rPr>
              <w:t>考评与反馈</w:t>
            </w:r>
          </w:p>
        </w:tc>
        <w:tc>
          <w:tcPr>
            <w:tcW w:w="7087" w:type="dxa"/>
            <w:shd w:val="clear"/>
            <w:vAlign w:val="top"/>
          </w:tcPr>
          <w:p w14:paraId="632F0029">
            <w:pPr>
              <w:spacing w:before="172" w:line="222" w:lineRule="auto"/>
              <w:ind w:left="12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采用多元评价方法，合理评价学生知识、能力与思维的发展。</w:t>
            </w:r>
          </w:p>
        </w:tc>
      </w:tr>
      <w:tr w14:paraId="442DC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13" w:type="dxa"/>
            <w:vMerge w:val="continue"/>
            <w:tcBorders/>
            <w:vAlign w:val="center"/>
          </w:tcPr>
          <w:p w14:paraId="3F4AB80B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087" w:type="dxa"/>
            <w:shd w:val="clear"/>
            <w:vAlign w:val="top"/>
          </w:tcPr>
          <w:p w14:paraId="5FBC6DFB">
            <w:pPr>
              <w:spacing w:before="118" w:line="260" w:lineRule="auto"/>
              <w:ind w:left="121" w:leftChars="0" w:right="84" w:righ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过程性评价与终结性评价相结合，有适合学科、学生特点的评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价规则与标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  <w:highlight w:val="none"/>
              </w:rPr>
              <w:t>准。</w:t>
            </w:r>
          </w:p>
        </w:tc>
      </w:tr>
      <w:tr w14:paraId="1421A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13" w:type="dxa"/>
            <w:shd w:val="clear"/>
            <w:vAlign w:val="center"/>
          </w:tcPr>
          <w:p w14:paraId="653E9813">
            <w:pPr>
              <w:spacing w:before="7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文档规范</w:t>
            </w:r>
          </w:p>
        </w:tc>
        <w:tc>
          <w:tcPr>
            <w:tcW w:w="7087" w:type="dxa"/>
            <w:shd w:val="clear"/>
            <w:vAlign w:val="top"/>
          </w:tcPr>
          <w:p w14:paraId="34E08DB7">
            <w:pPr>
              <w:spacing w:before="118" w:line="260" w:lineRule="auto"/>
              <w:ind w:left="118" w:leftChars="0" w:right="84" w:righ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文字、符号、单位和公式符合标准规范；语言简洁、明了，字体、图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表运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用适当；文档结构完整，布局合理，格式美观。</w:t>
            </w:r>
          </w:p>
        </w:tc>
      </w:tr>
      <w:tr w14:paraId="2C2BF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13" w:type="dxa"/>
            <w:shd w:val="clear"/>
            <w:vAlign w:val="center"/>
          </w:tcPr>
          <w:p w14:paraId="4565A97F">
            <w:pPr>
              <w:spacing w:before="7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设计创新</w:t>
            </w:r>
          </w:p>
        </w:tc>
        <w:tc>
          <w:tcPr>
            <w:tcW w:w="7087" w:type="dxa"/>
            <w:shd w:val="clear"/>
            <w:vAlign w:val="top"/>
          </w:tcPr>
          <w:p w14:paraId="2780AF0C">
            <w:pPr>
              <w:spacing w:before="120" w:line="261" w:lineRule="auto"/>
              <w:ind w:left="120" w:leftChars="0" w:right="84" w:rightChars="0" w:hanging="3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教学方案的整体设计富有创新性，能体现高校教学理念和要求；教学方法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选择适当，教学过程设计有突出的特色。</w:t>
            </w:r>
          </w:p>
        </w:tc>
      </w:tr>
    </w:tbl>
    <w:p w14:paraId="5AC1531E">
      <w:pPr>
        <w:rPr>
          <w:rFonts w:ascii="Arial"/>
          <w:sz w:val="21"/>
          <w:highlight w:val="none"/>
        </w:rPr>
      </w:pPr>
    </w:p>
    <w:p w14:paraId="0A12FB86">
      <w:pPr>
        <w:rPr>
          <w:rFonts w:ascii="Arial"/>
          <w:sz w:val="21"/>
          <w:highlight w:val="none"/>
        </w:rPr>
      </w:pPr>
    </w:p>
    <w:p w14:paraId="5543459C">
      <w:pPr>
        <w:rPr>
          <w:rFonts w:ascii="Arial" w:hAnsi="Arial" w:eastAsia="Arial" w:cs="Arial"/>
          <w:sz w:val="21"/>
          <w:szCs w:val="21"/>
          <w:highlight w:val="none"/>
        </w:rPr>
        <w:sectPr>
          <w:footerReference r:id="rId5" w:type="default"/>
          <w:pgSz w:w="11906" w:h="16839"/>
          <w:pgMar w:top="1440" w:right="1803" w:bottom="1440" w:left="1803" w:header="1627" w:footer="0" w:gutter="0"/>
          <w:paperSrc/>
          <w:cols w:space="0" w:num="1"/>
          <w:rtlGutter w:val="0"/>
          <w:docGrid w:linePitch="0" w:charSpace="0"/>
        </w:sectPr>
      </w:pPr>
    </w:p>
    <w:p w14:paraId="207CCB53">
      <w:pPr>
        <w:spacing w:line="91" w:lineRule="auto"/>
        <w:rPr>
          <w:rFonts w:ascii="Arial"/>
          <w:sz w:val="2"/>
          <w:highlight w:val="none"/>
        </w:rPr>
      </w:pPr>
    </w:p>
    <w:p w14:paraId="55447DE1">
      <w:pPr>
        <w:spacing w:line="91" w:lineRule="auto"/>
        <w:rPr>
          <w:rFonts w:ascii="Arial"/>
          <w:sz w:val="2"/>
          <w:highlight w:val="none"/>
        </w:rPr>
      </w:pPr>
    </w:p>
    <w:p w14:paraId="1C957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both"/>
        <w:textAlignment w:val="auto"/>
        <w:outlineLvl w:val="0"/>
        <w:rPr>
          <w:rFonts w:hint="default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附件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5-2</w:t>
      </w:r>
    </w:p>
    <w:p w14:paraId="1948E8CA"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</w:pP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  <w:t>浙江大学第</w:t>
      </w: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val="en-US" w:eastAsia="zh-CN"/>
        </w:rPr>
        <w:t>七</w:t>
      </w: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  <w:t>届教师教学创新大赛评分标准</w:t>
      </w:r>
    </w:p>
    <w:p w14:paraId="4E0CE649"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val="en-US" w:eastAsia="zh-CN"/>
        </w:rPr>
        <w:t>课程思政</w:t>
      </w: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  <w:t>赛道）</w:t>
      </w:r>
    </w:p>
    <w:p w14:paraId="1F75CF27">
      <w:pPr>
        <w:spacing w:before="139" w:line="223" w:lineRule="auto"/>
        <w:ind w:left="656"/>
        <w:rPr>
          <w:rFonts w:ascii="宋体" w:hAnsi="宋体" w:eastAsia="宋体" w:cs="宋体"/>
          <w:b/>
          <w:bCs/>
          <w:spacing w:val="5"/>
          <w:sz w:val="43"/>
          <w:szCs w:val="43"/>
          <w:highlight w:val="none"/>
        </w:rPr>
      </w:pPr>
    </w:p>
    <w:p w14:paraId="41FE5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600" w:lineRule="exact"/>
        <w:ind w:firstLine="640" w:firstLineChars="200"/>
        <w:jc w:val="both"/>
        <w:textAlignment w:val="auto"/>
        <w:outlineLvl w:val="0"/>
        <w:rPr>
          <w:highlight w:val="none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课堂教学实录视频（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分）</w:t>
      </w:r>
    </w:p>
    <w:p w14:paraId="25FB2DFF">
      <w:pPr>
        <w:spacing w:line="52" w:lineRule="auto"/>
        <w:rPr>
          <w:rFonts w:ascii="Arial"/>
          <w:sz w:val="2"/>
          <w:highlight w:val="none"/>
        </w:rPr>
      </w:pPr>
    </w:p>
    <w:tbl>
      <w:tblPr>
        <w:tblStyle w:val="6"/>
        <w:tblW w:w="850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7088"/>
      </w:tblGrid>
      <w:tr w14:paraId="2F6AD9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  <w:jc w:val="center"/>
        </w:trPr>
        <w:tc>
          <w:tcPr>
            <w:tcW w:w="1421" w:type="dxa"/>
            <w:vAlign w:val="top"/>
          </w:tcPr>
          <w:p w14:paraId="67AA2AFC">
            <w:pPr>
              <w:spacing w:before="187" w:line="222" w:lineRule="auto"/>
              <w:ind w:left="283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088" w:type="dxa"/>
            <w:vAlign w:val="top"/>
          </w:tcPr>
          <w:p w14:paraId="4AD7D863">
            <w:pPr>
              <w:spacing w:before="187" w:line="222" w:lineRule="auto"/>
              <w:ind w:left="3115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430395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  <w:jc w:val="center"/>
        </w:trPr>
        <w:tc>
          <w:tcPr>
            <w:tcW w:w="1421" w:type="dxa"/>
            <w:vMerge w:val="restart"/>
            <w:tcBorders>
              <w:bottom w:val="nil"/>
            </w:tcBorders>
            <w:vAlign w:val="center"/>
          </w:tcPr>
          <w:p w14:paraId="452C1DAC">
            <w:pPr>
              <w:spacing w:before="78" w:line="309" w:lineRule="auto"/>
              <w:ind w:right="140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  <w:t>教学理念与</w:t>
            </w:r>
            <w:r>
              <w:rPr>
                <w:rFonts w:ascii="仿宋" w:hAnsi="仿宋" w:eastAsia="仿宋" w:cs="仿宋"/>
                <w:b/>
                <w:bCs/>
                <w:spacing w:val="-32"/>
                <w:sz w:val="24"/>
                <w:szCs w:val="24"/>
                <w:highlight w:val="none"/>
              </w:rPr>
              <w:t>目标</w:t>
            </w:r>
          </w:p>
        </w:tc>
        <w:tc>
          <w:tcPr>
            <w:tcW w:w="7088" w:type="dxa"/>
            <w:vAlign w:val="top"/>
          </w:tcPr>
          <w:p w14:paraId="003D0FB7">
            <w:pPr>
              <w:spacing w:before="153" w:line="275" w:lineRule="auto"/>
              <w:ind w:left="120" w:right="83" w:firstLine="4"/>
              <w:rPr>
                <w:rFonts w:ascii="FangSong_GB2312" w:hAnsi="FangSong_GB2312" w:eastAsia="FangSong_GB2312" w:cs="FangSong_GB2312"/>
                <w:sz w:val="24"/>
                <w:szCs w:val="24"/>
                <w:highlight w:val="none"/>
              </w:rPr>
            </w:pPr>
            <w:r>
              <w:rPr>
                <w:rFonts w:ascii="FangSong_GB2312" w:hAnsi="FangSong_GB2312" w:eastAsia="FangSong_GB2312" w:cs="FangSong_GB2312"/>
                <w:spacing w:val="-25"/>
                <w:sz w:val="24"/>
                <w:szCs w:val="24"/>
                <w:highlight w:val="none"/>
              </w:rPr>
              <w:t>坚持立德树人，坚持“以学生为中心”，将价值塑造、知</w:t>
            </w:r>
            <w:r>
              <w:rPr>
                <w:rFonts w:ascii="FangSong_GB2312" w:hAnsi="FangSong_GB2312" w:eastAsia="FangSong_GB2312" w:cs="FangSong_GB2312"/>
                <w:spacing w:val="-26"/>
                <w:sz w:val="24"/>
                <w:szCs w:val="24"/>
                <w:highlight w:val="none"/>
              </w:rPr>
              <w:t>识传授和能力培</w:t>
            </w:r>
            <w:r>
              <w:rPr>
                <w:rFonts w:ascii="FangSong_GB2312" w:hAnsi="FangSong_GB2312" w:eastAsia="FangSong_GB2312" w:cs="FangSong_GB2312"/>
                <w:spacing w:val="-23"/>
                <w:sz w:val="24"/>
                <w:szCs w:val="24"/>
                <w:highlight w:val="none"/>
              </w:rPr>
              <w:t>养融为一体，充分发挥课程育人作用。</w:t>
            </w:r>
          </w:p>
        </w:tc>
      </w:tr>
      <w:tr w14:paraId="59565D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atLeast"/>
          <w:jc w:val="center"/>
        </w:trPr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74A990AF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088" w:type="dxa"/>
            <w:vAlign w:val="top"/>
          </w:tcPr>
          <w:p w14:paraId="4381466F">
            <w:pPr>
              <w:spacing w:before="116" w:line="276" w:lineRule="auto"/>
              <w:ind w:left="119" w:right="83"/>
              <w:jc w:val="both"/>
              <w:rPr>
                <w:rFonts w:ascii="FangSong_GB2312" w:hAnsi="FangSong_GB2312" w:eastAsia="FangSong_GB2312" w:cs="FangSong_GB2312"/>
                <w:sz w:val="24"/>
                <w:szCs w:val="24"/>
                <w:highlight w:val="none"/>
              </w:rPr>
            </w:pPr>
            <w:r>
              <w:rPr>
                <w:rFonts w:ascii="FangSong_GB2312" w:hAnsi="FangSong_GB2312" w:eastAsia="FangSong_GB2312" w:cs="FangSong_GB2312"/>
                <w:spacing w:val="-25"/>
                <w:sz w:val="24"/>
                <w:szCs w:val="24"/>
                <w:highlight w:val="none"/>
              </w:rPr>
              <w:t>教学目标立足本专业本课程的育人特色，在价值塑造、知识传授、能力培养等方面要求清晰、科学、准确，符合新时代创新型复合型应用型人</w:t>
            </w:r>
            <w:r>
              <w:rPr>
                <w:rFonts w:ascii="FangSong_GB2312" w:hAnsi="FangSong_GB2312" w:eastAsia="FangSong_GB2312" w:cs="FangSong_GB2312"/>
                <w:spacing w:val="-26"/>
                <w:sz w:val="24"/>
                <w:szCs w:val="24"/>
                <w:highlight w:val="none"/>
              </w:rPr>
              <w:t>才培</w:t>
            </w:r>
            <w:r>
              <w:rPr>
                <w:rFonts w:ascii="FangSong_GB2312" w:hAnsi="FangSong_GB2312" w:eastAsia="FangSong_GB2312" w:cs="FangSong_GB2312"/>
                <w:spacing w:val="-16"/>
                <w:sz w:val="24"/>
                <w:szCs w:val="24"/>
                <w:highlight w:val="none"/>
              </w:rPr>
              <w:t>养需求。</w:t>
            </w:r>
          </w:p>
        </w:tc>
      </w:tr>
      <w:tr w14:paraId="61E524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restart"/>
            <w:vAlign w:val="center"/>
          </w:tcPr>
          <w:p w14:paraId="220BE39C">
            <w:pPr>
              <w:spacing w:before="203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教学内容</w:t>
            </w:r>
          </w:p>
        </w:tc>
        <w:tc>
          <w:tcPr>
            <w:tcW w:w="7088" w:type="dxa"/>
            <w:vAlign w:val="top"/>
          </w:tcPr>
          <w:p w14:paraId="53FB701D">
            <w:pPr>
              <w:spacing w:before="202" w:line="219" w:lineRule="auto"/>
              <w:ind w:left="125"/>
              <w:rPr>
                <w:rFonts w:ascii="FangSong_GB2312" w:hAnsi="FangSong_GB2312" w:eastAsia="FangSong_GB2312" w:cs="FangSong_GB2312"/>
                <w:sz w:val="24"/>
                <w:szCs w:val="24"/>
                <w:highlight w:val="none"/>
              </w:rPr>
            </w:pPr>
            <w:r>
              <w:rPr>
                <w:rFonts w:ascii="FangSong_GB2312" w:hAnsi="FangSong_GB2312" w:eastAsia="FangSong_GB2312" w:cs="FangSong_GB2312"/>
                <w:spacing w:val="-25"/>
                <w:sz w:val="24"/>
                <w:szCs w:val="24"/>
                <w:highlight w:val="none"/>
              </w:rPr>
              <w:t>坚持思想性和学术性相统一，教学内容及资源优质适用，能够将思政教育</w:t>
            </w:r>
          </w:p>
        </w:tc>
      </w:tr>
      <w:tr w14:paraId="505C5A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continue"/>
            <w:tcBorders/>
            <w:vAlign w:val="center"/>
          </w:tcPr>
          <w:p w14:paraId="3DAF2859">
            <w:pPr>
              <w:spacing w:before="203" w:line="222" w:lineRule="auto"/>
              <w:jc w:val="center"/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</w:pPr>
          </w:p>
        </w:tc>
        <w:tc>
          <w:tcPr>
            <w:tcW w:w="7088" w:type="dxa"/>
            <w:shd w:val="clear"/>
            <w:vAlign w:val="top"/>
          </w:tcPr>
          <w:p w14:paraId="1E0E7A52">
            <w:pPr>
              <w:spacing w:before="115" w:line="222" w:lineRule="auto"/>
              <w:ind w:left="12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与专业教育紧密结合，帮助学生丰富学识、增长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见识、塑造品格。</w:t>
            </w:r>
          </w:p>
        </w:tc>
      </w:tr>
      <w:tr w14:paraId="33EFCD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continue"/>
            <w:tcBorders/>
            <w:vAlign w:val="center"/>
          </w:tcPr>
          <w:p w14:paraId="32345756">
            <w:pPr>
              <w:spacing w:before="203" w:line="222" w:lineRule="auto"/>
              <w:jc w:val="center"/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</w:pPr>
          </w:p>
        </w:tc>
        <w:tc>
          <w:tcPr>
            <w:tcW w:w="7088" w:type="dxa"/>
            <w:shd w:val="clear"/>
            <w:vAlign w:val="top"/>
          </w:tcPr>
          <w:p w14:paraId="0D17FAC8">
            <w:pPr>
              <w:spacing w:before="113" w:line="277" w:lineRule="auto"/>
              <w:ind w:left="120" w:leftChars="0" w:right="83" w:rightChars="0" w:firstLine="4" w:firstLineChars="0"/>
              <w:jc w:val="both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坚持正确方向和正面导向，深入挖掘课程自身蕴含的思政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资源，并科学有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机融入教学内容体系，不做不恰当的延伸，体现思想性、时代性和专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业特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  <w:highlight w:val="none"/>
              </w:rPr>
              <w:t>色。</w:t>
            </w:r>
          </w:p>
        </w:tc>
      </w:tr>
      <w:tr w14:paraId="31DB10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continue"/>
            <w:tcBorders/>
            <w:vAlign w:val="center"/>
          </w:tcPr>
          <w:p w14:paraId="744C6BDC">
            <w:pPr>
              <w:spacing w:before="203" w:line="222" w:lineRule="auto"/>
              <w:jc w:val="center"/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</w:pPr>
          </w:p>
        </w:tc>
        <w:tc>
          <w:tcPr>
            <w:tcW w:w="7088" w:type="dxa"/>
            <w:shd w:val="clear"/>
            <w:vAlign w:val="top"/>
          </w:tcPr>
          <w:p w14:paraId="11C39EF3">
            <w:pPr>
              <w:spacing w:before="118" w:line="260" w:lineRule="auto"/>
              <w:ind w:left="126" w:leftChars="0" w:right="83" w:rightChars="0" w:hanging="7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教学内容满足行业与社会需求，关注学生已有知识和经验，关注学科专业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发展前沿，教学重点难点处理恰当，体现高阶性、创新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性与挑战度。</w:t>
            </w:r>
          </w:p>
        </w:tc>
      </w:tr>
      <w:tr w14:paraId="28309A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restart"/>
            <w:tcBorders/>
            <w:shd w:val="clear"/>
            <w:vAlign w:val="center"/>
          </w:tcPr>
          <w:p w14:paraId="095F8550">
            <w:pPr>
              <w:spacing w:before="78" w:line="223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教学过程</w:t>
            </w:r>
          </w:p>
        </w:tc>
        <w:tc>
          <w:tcPr>
            <w:tcW w:w="7088" w:type="dxa"/>
            <w:shd w:val="clear"/>
            <w:vAlign w:val="top"/>
          </w:tcPr>
          <w:p w14:paraId="646FF3E2">
            <w:pPr>
              <w:spacing w:before="118" w:line="260" w:lineRule="auto"/>
              <w:ind w:left="139" w:leftChars="0" w:right="83" w:rightChars="0" w:hanging="20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教学组织有序，注重“以学生为中心”，体现教师主导、学生主体，能够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寓价值观引导于知识传授和能力培养之中。</w:t>
            </w:r>
          </w:p>
        </w:tc>
      </w:tr>
      <w:tr w14:paraId="6ACB0E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continue"/>
            <w:tcBorders/>
            <w:vAlign w:val="center"/>
          </w:tcPr>
          <w:p w14:paraId="7F1183FB">
            <w:pPr>
              <w:spacing w:before="203" w:line="222" w:lineRule="auto"/>
              <w:jc w:val="center"/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</w:pPr>
          </w:p>
        </w:tc>
        <w:tc>
          <w:tcPr>
            <w:tcW w:w="7088" w:type="dxa"/>
            <w:shd w:val="clear"/>
            <w:vAlign w:val="top"/>
          </w:tcPr>
          <w:p w14:paraId="2D57AD43">
            <w:pPr>
              <w:spacing w:before="118" w:line="260" w:lineRule="auto"/>
              <w:ind w:left="120" w:leftChars="0" w:right="83" w:rightChars="0" w:hanging="1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教学安排合理，教学方法恰当，能够激发学生学习兴趣，引导学生深入思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考，体现针对性、互动性和启发性。</w:t>
            </w:r>
          </w:p>
        </w:tc>
      </w:tr>
      <w:tr w14:paraId="049040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continue"/>
            <w:tcBorders/>
            <w:vAlign w:val="center"/>
          </w:tcPr>
          <w:p w14:paraId="3B53444B">
            <w:pPr>
              <w:spacing w:before="203" w:line="222" w:lineRule="auto"/>
              <w:jc w:val="center"/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</w:pPr>
          </w:p>
        </w:tc>
        <w:tc>
          <w:tcPr>
            <w:tcW w:w="7088" w:type="dxa"/>
            <w:shd w:val="clear"/>
            <w:vAlign w:val="top"/>
          </w:tcPr>
          <w:p w14:paraId="4143901A">
            <w:pPr>
              <w:spacing w:before="118" w:line="260" w:lineRule="auto"/>
              <w:ind w:left="121" w:leftChars="0" w:right="83" w:rightChars="0" w:hanging="1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信息技术的使用合理有效，实现信息技术与课堂教学的有机融合，有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力支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  <w:highlight w:val="none"/>
              </w:rPr>
              <w:t>持教学创新。</w:t>
            </w:r>
          </w:p>
        </w:tc>
      </w:tr>
      <w:tr w14:paraId="34A8F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continue"/>
            <w:tcBorders/>
            <w:vAlign w:val="center"/>
          </w:tcPr>
          <w:p w14:paraId="2CEC2579">
            <w:pPr>
              <w:spacing w:before="203" w:line="222" w:lineRule="auto"/>
              <w:jc w:val="center"/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</w:pPr>
          </w:p>
        </w:tc>
        <w:tc>
          <w:tcPr>
            <w:tcW w:w="7088" w:type="dxa"/>
            <w:shd w:val="clear"/>
            <w:vAlign w:val="top"/>
          </w:tcPr>
          <w:p w14:paraId="285A5488">
            <w:pPr>
              <w:spacing w:before="121" w:line="259" w:lineRule="auto"/>
              <w:ind w:left="120" w:leftChars="0" w:right="83" w:rightChars="0" w:hanging="1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教学考核评价内容科学、方式创新，注重对学生素质、知识、能力的全方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位评价，注重形成性评价与生成性问题的解决和应用。</w:t>
            </w:r>
          </w:p>
        </w:tc>
      </w:tr>
      <w:tr w14:paraId="62AD0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restart"/>
            <w:tcBorders/>
            <w:shd w:val="clear"/>
            <w:vAlign w:val="center"/>
          </w:tcPr>
          <w:p w14:paraId="2545D246">
            <w:pPr>
              <w:spacing w:before="7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教学效果</w:t>
            </w:r>
          </w:p>
        </w:tc>
        <w:tc>
          <w:tcPr>
            <w:tcW w:w="7088" w:type="dxa"/>
            <w:shd w:val="clear"/>
            <w:vAlign w:val="top"/>
          </w:tcPr>
          <w:p w14:paraId="7D9B64AB">
            <w:pPr>
              <w:spacing w:before="118" w:line="260" w:lineRule="auto"/>
              <w:ind w:left="120" w:leftChars="0" w:right="83" w:rightChars="0" w:hanging="1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教学内容、方法及实施过程遵循教学理念，高效达成教学目标，达到如盐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化水、润物无声的效果，有效实现教书、育人相统一。</w:t>
            </w:r>
          </w:p>
        </w:tc>
      </w:tr>
      <w:tr w14:paraId="75CEA1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continue"/>
            <w:tcBorders/>
            <w:vAlign w:val="center"/>
          </w:tcPr>
          <w:p w14:paraId="0908820C">
            <w:pPr>
              <w:spacing w:before="203" w:line="222" w:lineRule="auto"/>
              <w:jc w:val="center"/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</w:pPr>
          </w:p>
        </w:tc>
        <w:tc>
          <w:tcPr>
            <w:tcW w:w="7088" w:type="dxa"/>
            <w:shd w:val="clear"/>
            <w:vAlign w:val="top"/>
          </w:tcPr>
          <w:p w14:paraId="76282AF7">
            <w:pPr>
              <w:spacing w:before="121" w:line="259" w:lineRule="auto"/>
              <w:ind w:left="126" w:leftChars="0" w:right="83" w:rightChars="0" w:hanging="5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课堂讲授富有吸引力，课堂气氛积极热烈，学生深度参与课堂，积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极性和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活跃度高，学生素质、知识和能力得到发展和提高。</w:t>
            </w:r>
          </w:p>
        </w:tc>
      </w:tr>
      <w:tr w14:paraId="4684F0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Merge w:val="continue"/>
            <w:tcBorders/>
            <w:vAlign w:val="center"/>
          </w:tcPr>
          <w:p w14:paraId="45C0558C">
            <w:pPr>
              <w:spacing w:before="203" w:line="222" w:lineRule="auto"/>
              <w:jc w:val="center"/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</w:pPr>
          </w:p>
        </w:tc>
        <w:tc>
          <w:tcPr>
            <w:tcW w:w="7088" w:type="dxa"/>
            <w:shd w:val="clear"/>
            <w:vAlign w:val="top"/>
          </w:tcPr>
          <w:p w14:paraId="24B5878B">
            <w:pPr>
              <w:spacing w:before="203" w:line="221" w:lineRule="auto"/>
              <w:jc w:val="right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9"/>
                <w:sz w:val="24"/>
                <w:szCs w:val="24"/>
                <w:highlight w:val="none"/>
              </w:rPr>
              <w:t>形成凸显专业特色、符合学生特点的教学模</w:t>
            </w:r>
            <w:r>
              <w:rPr>
                <w:rFonts w:ascii="仿宋" w:hAnsi="仿宋" w:eastAsia="仿宋" w:cs="仿宋"/>
                <w:spacing w:val="-30"/>
                <w:sz w:val="24"/>
                <w:szCs w:val="24"/>
                <w:highlight w:val="none"/>
              </w:rPr>
              <w:t>式，具有较大借鉴和推广价值。</w:t>
            </w:r>
          </w:p>
        </w:tc>
      </w:tr>
      <w:tr w14:paraId="1BB396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tcBorders/>
            <w:shd w:val="clear"/>
            <w:vAlign w:val="center"/>
          </w:tcPr>
          <w:p w14:paraId="09F1622D">
            <w:pPr>
              <w:spacing w:before="202" w:line="224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视频质量</w:t>
            </w:r>
          </w:p>
        </w:tc>
        <w:tc>
          <w:tcPr>
            <w:tcW w:w="7088" w:type="dxa"/>
            <w:shd w:val="clear"/>
            <w:vAlign w:val="top"/>
          </w:tcPr>
          <w:p w14:paraId="7253DCF3">
            <w:pPr>
              <w:spacing w:before="202" w:line="220" w:lineRule="auto"/>
              <w:ind w:left="11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教学视频清晰、流畅，能客观、真实反映教师和学生的教学过程常态。</w:t>
            </w:r>
          </w:p>
        </w:tc>
      </w:tr>
    </w:tbl>
    <w:p w14:paraId="720009C5">
      <w:pPr>
        <w:spacing w:line="91" w:lineRule="auto"/>
        <w:rPr>
          <w:rFonts w:ascii="Arial"/>
          <w:sz w:val="2"/>
          <w:highlight w:val="none"/>
        </w:rPr>
      </w:pPr>
    </w:p>
    <w:p w14:paraId="67216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0" w:after="95" w:afterLines="30" w:line="6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二、课程思政创新成果报告（20分）</w:t>
      </w:r>
    </w:p>
    <w:tbl>
      <w:tblPr>
        <w:tblStyle w:val="6"/>
        <w:tblW w:w="850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7088"/>
      </w:tblGrid>
      <w:tr w14:paraId="1470D1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jc w:val="center"/>
        </w:trPr>
        <w:tc>
          <w:tcPr>
            <w:tcW w:w="1421" w:type="dxa"/>
            <w:vAlign w:val="top"/>
          </w:tcPr>
          <w:p w14:paraId="734C9BC3">
            <w:pPr>
              <w:spacing w:before="203" w:line="222" w:lineRule="auto"/>
              <w:ind w:left="283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088" w:type="dxa"/>
            <w:vAlign w:val="top"/>
          </w:tcPr>
          <w:p w14:paraId="60273634">
            <w:pPr>
              <w:spacing w:before="203" w:line="222" w:lineRule="auto"/>
              <w:ind w:left="3115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7AAFAF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21" w:type="dxa"/>
            <w:vAlign w:val="center"/>
          </w:tcPr>
          <w:p w14:paraId="7FED8E04">
            <w:pPr>
              <w:spacing w:before="316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  <w:t>问题导向</w:t>
            </w:r>
          </w:p>
        </w:tc>
        <w:tc>
          <w:tcPr>
            <w:tcW w:w="7088" w:type="dxa"/>
            <w:vAlign w:val="top"/>
          </w:tcPr>
          <w:p w14:paraId="47C5BAA0">
            <w:pPr>
              <w:spacing w:before="115" w:line="261" w:lineRule="auto"/>
              <w:ind w:left="119" w:right="83" w:firstLine="25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以落实立德树人根本任务为导向，立足于学科专业的育人特点和要求，发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现和解决本课程开展课程思政教学过程中的真实问题。</w:t>
            </w:r>
          </w:p>
        </w:tc>
      </w:tr>
      <w:tr w14:paraId="1B1B92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atLeast"/>
          <w:jc w:val="center"/>
        </w:trPr>
        <w:tc>
          <w:tcPr>
            <w:tcW w:w="1421" w:type="dxa"/>
            <w:vAlign w:val="center"/>
          </w:tcPr>
          <w:p w14:paraId="1FE30F34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创新举措</w:t>
            </w:r>
          </w:p>
        </w:tc>
        <w:tc>
          <w:tcPr>
            <w:tcW w:w="7088" w:type="dxa"/>
            <w:vAlign w:val="top"/>
          </w:tcPr>
          <w:p w14:paraId="2FDD2ACE">
            <w:pPr>
              <w:spacing w:before="116" w:line="276" w:lineRule="auto"/>
              <w:ind w:left="122" w:right="83" w:firstLine="12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能够准确把握课程思政的内涵建设要求，聚焦需要解决的课程思政教学过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程的问题，在教学目标、教学设计、教学内容、方法手段、考核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评价等方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面提出具体举措，且针对性、创新性、可操作性强。</w:t>
            </w:r>
          </w:p>
        </w:tc>
      </w:tr>
      <w:tr w14:paraId="529677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21" w:type="dxa"/>
            <w:vAlign w:val="center"/>
          </w:tcPr>
          <w:p w14:paraId="36B64184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创新效果</w:t>
            </w:r>
          </w:p>
        </w:tc>
        <w:tc>
          <w:tcPr>
            <w:tcW w:w="7088" w:type="dxa"/>
            <w:vAlign w:val="top"/>
          </w:tcPr>
          <w:p w14:paraId="24E79687">
            <w:pPr>
              <w:spacing w:before="117" w:line="260" w:lineRule="auto"/>
              <w:ind w:left="120" w:right="83" w:firstLine="1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能够切实解决课程思政教学存在的问题，能够有效实现寓价值观引导于知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识传授和能力培养之中，帮助学生塑造正确的世界观人生观价值观。</w:t>
            </w:r>
          </w:p>
        </w:tc>
      </w:tr>
      <w:tr w14:paraId="2DA96E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421" w:type="dxa"/>
            <w:vMerge w:val="restart"/>
            <w:vAlign w:val="center"/>
          </w:tcPr>
          <w:p w14:paraId="41F416D3">
            <w:pPr>
              <w:spacing w:before="201" w:line="221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成果辐射</w:t>
            </w:r>
          </w:p>
        </w:tc>
        <w:tc>
          <w:tcPr>
            <w:tcW w:w="7088" w:type="dxa"/>
            <w:vAlign w:val="top"/>
          </w:tcPr>
          <w:p w14:paraId="36ABC984">
            <w:pPr>
              <w:spacing w:before="201" w:line="222" w:lineRule="auto"/>
              <w:ind w:left="13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能对课程思政实践成效开展基于案例的有效分析与总结，面向同一类型课</w:t>
            </w:r>
          </w:p>
        </w:tc>
      </w:tr>
      <w:tr w14:paraId="5B1C56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  <w:jc w:val="center"/>
        </w:trPr>
        <w:tc>
          <w:tcPr>
            <w:tcW w:w="1421" w:type="dxa"/>
            <w:vMerge w:val="continue"/>
            <w:tcBorders/>
            <w:shd w:val="clear"/>
            <w:vAlign w:val="top"/>
          </w:tcPr>
          <w:p w14:paraId="293AF29E">
            <w:pPr>
              <w:pStyle w:val="7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7088" w:type="dxa"/>
            <w:shd w:val="clear"/>
            <w:vAlign w:val="top"/>
          </w:tcPr>
          <w:p w14:paraId="4F10F454">
            <w:pPr>
              <w:spacing w:before="117" w:line="262" w:lineRule="auto"/>
              <w:ind w:left="121" w:leftChars="0" w:right="83" w:righ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程、同一学科专业、同一类型学校，形成具有较强辐射推广价值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的课程思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政教学新方法、新模式。</w:t>
            </w:r>
          </w:p>
        </w:tc>
      </w:tr>
    </w:tbl>
    <w:p w14:paraId="0A7C4171">
      <w:pPr>
        <w:spacing w:line="91" w:lineRule="auto"/>
        <w:rPr>
          <w:rFonts w:ascii="Arial"/>
          <w:sz w:val="2"/>
          <w:highlight w:val="none"/>
        </w:rPr>
      </w:pPr>
    </w:p>
    <w:p w14:paraId="6DAEC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0" w:after="95" w:afterLines="30" w:line="6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三、教学设计创新汇报（40分）</w:t>
      </w:r>
    </w:p>
    <w:tbl>
      <w:tblPr>
        <w:tblStyle w:val="6"/>
        <w:tblW w:w="850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7087"/>
      </w:tblGrid>
      <w:tr w14:paraId="31D3F4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413" w:type="dxa"/>
            <w:vAlign w:val="top"/>
          </w:tcPr>
          <w:p w14:paraId="26292E88">
            <w:pPr>
              <w:spacing w:before="202" w:line="222" w:lineRule="auto"/>
              <w:ind w:left="280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087" w:type="dxa"/>
            <w:vAlign w:val="top"/>
          </w:tcPr>
          <w:p w14:paraId="6CDB1071">
            <w:pPr>
              <w:spacing w:before="202" w:line="222" w:lineRule="auto"/>
              <w:ind w:left="3115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3C4173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13" w:type="dxa"/>
            <w:vAlign w:val="center"/>
          </w:tcPr>
          <w:p w14:paraId="03502720">
            <w:pPr>
              <w:spacing w:before="316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教学理念</w:t>
            </w:r>
          </w:p>
        </w:tc>
        <w:tc>
          <w:tcPr>
            <w:tcW w:w="7087" w:type="dxa"/>
            <w:vAlign w:val="top"/>
          </w:tcPr>
          <w:p w14:paraId="63AD9B08">
            <w:pPr>
              <w:spacing w:before="118" w:line="260" w:lineRule="auto"/>
              <w:ind w:left="118" w:right="79" w:firstLine="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坚持立德树人，体现“以学生为中心”，将价值塑造、知识传授和能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力培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养融为一体，充分发挥课程育人作用。</w:t>
            </w:r>
          </w:p>
        </w:tc>
      </w:tr>
      <w:tr w14:paraId="650159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  <w:jc w:val="center"/>
        </w:trPr>
        <w:tc>
          <w:tcPr>
            <w:tcW w:w="1413" w:type="dxa"/>
            <w:vAlign w:val="center"/>
          </w:tcPr>
          <w:p w14:paraId="34CD4242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总体设计</w:t>
            </w:r>
          </w:p>
        </w:tc>
        <w:tc>
          <w:tcPr>
            <w:tcW w:w="7087" w:type="dxa"/>
            <w:vAlign w:val="top"/>
          </w:tcPr>
          <w:p w14:paraId="3FAB72C5">
            <w:pPr>
              <w:spacing w:before="117" w:line="284" w:lineRule="auto"/>
              <w:ind w:left="115" w:right="84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遵循教学理念，围绕思政教育与专业教育紧密融合，从教学目标、教学内容、教学活动、教学方法、教学手段、教材选用、教师配备、教学考核、评价反馈等进行系统性设计，能够有效落实所在专业人才培养方案要求，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有效落实立德树人根本任务。</w:t>
            </w:r>
          </w:p>
        </w:tc>
      </w:tr>
      <w:tr w14:paraId="4B3E73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413" w:type="dxa"/>
            <w:vAlign w:val="center"/>
          </w:tcPr>
          <w:p w14:paraId="00709CAA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教学目标</w:t>
            </w:r>
          </w:p>
        </w:tc>
        <w:tc>
          <w:tcPr>
            <w:tcW w:w="7087" w:type="dxa"/>
            <w:vAlign w:val="top"/>
          </w:tcPr>
          <w:p w14:paraId="374AB8CD">
            <w:pPr>
              <w:spacing w:before="117" w:line="276" w:lineRule="auto"/>
              <w:ind w:left="125" w:right="84" w:hanging="8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教学目标符合学校办学定位、学生情况和专业人才培养需求，准确体现对学生价值塑造、知识传授和能力培养等方面的要求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。教学目标清楚具体，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易于理解，便于实施，行为动词使用正确，阐述规范。</w:t>
            </w:r>
          </w:p>
        </w:tc>
      </w:tr>
      <w:tr w14:paraId="45EA6A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13" w:type="dxa"/>
            <w:vAlign w:val="center"/>
          </w:tcPr>
          <w:p w14:paraId="4821AC84">
            <w:pPr>
              <w:spacing w:before="317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学情分析</w:t>
            </w:r>
          </w:p>
        </w:tc>
        <w:tc>
          <w:tcPr>
            <w:tcW w:w="7087" w:type="dxa"/>
            <w:vAlign w:val="top"/>
          </w:tcPr>
          <w:p w14:paraId="50E04729">
            <w:pPr>
              <w:spacing w:before="118" w:line="260" w:lineRule="auto"/>
              <w:ind w:left="117" w:right="84" w:firstLine="11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学生认知特点和起点水平表述恰当，学习习惯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和能力分析合理，思想发展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现状、特点和规律总结准确。</w:t>
            </w:r>
          </w:p>
        </w:tc>
      </w:tr>
      <w:tr w14:paraId="6B9A29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413" w:type="dxa"/>
            <w:vAlign w:val="center"/>
          </w:tcPr>
          <w:p w14:paraId="3E7A103D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内容分析</w:t>
            </w:r>
          </w:p>
        </w:tc>
        <w:tc>
          <w:tcPr>
            <w:tcW w:w="7087" w:type="dxa"/>
            <w:vAlign w:val="top"/>
          </w:tcPr>
          <w:p w14:paraId="2AAC9691">
            <w:pPr>
              <w:spacing w:before="121" w:line="275" w:lineRule="auto"/>
              <w:ind w:left="121" w:right="84" w:firstLine="2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符合学生思想发展和认知特点，体现课程育人理念和目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标，课程知识体系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清晰科学，课程自身蕴含的思政教育资源挖掘深入准确，思政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资源和知识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内容融合紧密恰当。</w:t>
            </w:r>
          </w:p>
        </w:tc>
      </w:tr>
      <w:tr w14:paraId="1B0AF7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13" w:type="dxa"/>
            <w:vMerge w:val="restart"/>
            <w:tcBorders>
              <w:bottom w:val="nil"/>
            </w:tcBorders>
            <w:vAlign w:val="center"/>
          </w:tcPr>
          <w:p w14:paraId="4BA186B6">
            <w:pPr>
              <w:spacing w:before="7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过程与方法</w:t>
            </w:r>
          </w:p>
        </w:tc>
        <w:tc>
          <w:tcPr>
            <w:tcW w:w="7087" w:type="dxa"/>
            <w:vAlign w:val="top"/>
          </w:tcPr>
          <w:p w14:paraId="340BAE26">
            <w:pPr>
              <w:spacing w:before="121" w:line="259" w:lineRule="auto"/>
              <w:ind w:left="128" w:right="81" w:hanging="11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教学活动丰富，过渡自然，充分发挥教师主导、学生主体作用，能够帮助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学生有效提升素质、知识和能力。</w:t>
            </w:r>
          </w:p>
        </w:tc>
      </w:tr>
      <w:tr w14:paraId="64C727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13" w:type="dxa"/>
            <w:vMerge w:val="continue"/>
            <w:tcBorders>
              <w:top w:val="nil"/>
              <w:bottom w:val="nil"/>
            </w:tcBorders>
            <w:vAlign w:val="center"/>
          </w:tcPr>
          <w:p w14:paraId="094F2FAF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087" w:type="dxa"/>
            <w:vAlign w:val="top"/>
          </w:tcPr>
          <w:p w14:paraId="1C1384D7">
            <w:pPr>
              <w:spacing w:before="118" w:line="260" w:lineRule="auto"/>
              <w:ind w:left="131" w:right="84" w:hanging="1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教学方法灵活恰当，现代信息技术应用科学合理，关注学生兴趣、引导学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生思考，强调自主、合作、探究的学习。</w:t>
            </w:r>
          </w:p>
        </w:tc>
      </w:tr>
      <w:tr w14:paraId="103FAD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13" w:type="dxa"/>
            <w:vMerge w:val="continue"/>
            <w:tcBorders>
              <w:top w:val="nil"/>
            </w:tcBorders>
            <w:vAlign w:val="center"/>
          </w:tcPr>
          <w:p w14:paraId="1D32B2A4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087" w:type="dxa"/>
            <w:vAlign w:val="top"/>
          </w:tcPr>
          <w:p w14:paraId="27A1F019">
            <w:pPr>
              <w:spacing w:before="121" w:line="259" w:lineRule="auto"/>
              <w:ind w:left="115" w:right="84" w:firstLine="1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教材和教学资源选用科学，教学案例典型恰当，注重价值引领，注重理论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联系实际，将思政教育有机融入教学过程。</w:t>
            </w:r>
          </w:p>
        </w:tc>
      </w:tr>
      <w:tr w14:paraId="614711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13" w:type="dxa"/>
            <w:vAlign w:val="center"/>
          </w:tcPr>
          <w:p w14:paraId="229B0E52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0"/>
                <w:sz w:val="24"/>
                <w:szCs w:val="24"/>
                <w:highlight w:val="none"/>
              </w:rPr>
              <w:t>考评与反馈</w:t>
            </w:r>
          </w:p>
        </w:tc>
        <w:tc>
          <w:tcPr>
            <w:tcW w:w="7087" w:type="dxa"/>
            <w:vAlign w:val="top"/>
          </w:tcPr>
          <w:p w14:paraId="78057EFC">
            <w:pPr>
              <w:spacing w:before="118" w:line="260" w:lineRule="auto"/>
              <w:ind w:left="131" w:right="28" w:hanging="1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30"/>
                <w:sz w:val="24"/>
                <w:szCs w:val="24"/>
                <w:highlight w:val="none"/>
              </w:rPr>
              <w:t>教学评价维度多样，方法多元，内容科学，适合学科专业要求和学生特点，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能够评价学生素质、知识和能力等各方面的发展变化。</w:t>
            </w:r>
          </w:p>
        </w:tc>
      </w:tr>
      <w:tr w14:paraId="49B323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13" w:type="dxa"/>
            <w:vAlign w:val="center"/>
          </w:tcPr>
          <w:p w14:paraId="016AB92B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设计创新</w:t>
            </w:r>
          </w:p>
        </w:tc>
        <w:tc>
          <w:tcPr>
            <w:tcW w:w="7087" w:type="dxa"/>
            <w:vAlign w:val="top"/>
          </w:tcPr>
          <w:p w14:paraId="46B0131C">
            <w:pPr>
              <w:spacing w:before="121" w:line="259" w:lineRule="auto"/>
              <w:ind w:left="125" w:right="13" w:firstLine="17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围绕价值引领、知识传授和能力培养紧密融合进行一体化设计，充分体现</w:t>
            </w:r>
            <w:r>
              <w:rPr>
                <w:rFonts w:ascii="仿宋" w:hAnsi="仿宋" w:eastAsia="仿宋" w:cs="仿宋"/>
                <w:spacing w:val="-30"/>
                <w:sz w:val="24"/>
                <w:szCs w:val="24"/>
                <w:highlight w:val="none"/>
              </w:rPr>
              <w:t>育人理念和特点，专业特色突出，富有思想性、时代性和科学性、创新性。</w:t>
            </w:r>
          </w:p>
        </w:tc>
      </w:tr>
      <w:tr w14:paraId="12F6C7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13" w:type="dxa"/>
            <w:vAlign w:val="center"/>
          </w:tcPr>
          <w:p w14:paraId="05BDED05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文档规范</w:t>
            </w:r>
          </w:p>
        </w:tc>
        <w:tc>
          <w:tcPr>
            <w:tcW w:w="7087" w:type="dxa"/>
            <w:vAlign w:val="top"/>
          </w:tcPr>
          <w:p w14:paraId="2E220124">
            <w:pPr>
              <w:spacing w:before="118" w:line="260" w:lineRule="auto"/>
              <w:ind w:left="118" w:right="8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文字、符号、单位和公式符合标准规范；语言简洁、明了，字体、图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表运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用适当；文档结构完整，布局合理，格式美观。</w:t>
            </w:r>
          </w:p>
        </w:tc>
      </w:tr>
      <w:tr w14:paraId="7F0943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413" w:type="dxa"/>
            <w:vAlign w:val="center"/>
          </w:tcPr>
          <w:p w14:paraId="725016E2">
            <w:pPr>
              <w:spacing w:before="202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现场交流</w:t>
            </w:r>
          </w:p>
        </w:tc>
        <w:tc>
          <w:tcPr>
            <w:tcW w:w="7087" w:type="dxa"/>
            <w:vAlign w:val="top"/>
          </w:tcPr>
          <w:p w14:paraId="427460C7">
            <w:pPr>
              <w:spacing w:before="202" w:line="220" w:lineRule="auto"/>
              <w:ind w:left="118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观点正确，切中要点，条理清晰，重点突出，表达流畅。</w:t>
            </w:r>
          </w:p>
        </w:tc>
      </w:tr>
    </w:tbl>
    <w:p w14:paraId="34A5B99D">
      <w:pPr>
        <w:rPr>
          <w:rFonts w:ascii="Arial"/>
          <w:sz w:val="21"/>
          <w:highlight w:val="none"/>
        </w:rPr>
      </w:pPr>
    </w:p>
    <w:p w14:paraId="3052069E">
      <w:pPr>
        <w:rPr>
          <w:rFonts w:ascii="Arial" w:hAnsi="Arial" w:eastAsia="Arial" w:cs="Arial"/>
          <w:sz w:val="21"/>
          <w:szCs w:val="21"/>
          <w:highlight w:val="none"/>
        </w:rPr>
        <w:sectPr>
          <w:footerReference r:id="rId6" w:type="default"/>
          <w:pgSz w:w="11906" w:h="16839"/>
          <w:pgMar w:top="1440" w:right="1803" w:bottom="1440" w:left="1803" w:header="1627" w:footer="0" w:gutter="0"/>
          <w:paperSrc/>
          <w:cols w:space="0" w:num="1"/>
          <w:rtlGutter w:val="0"/>
          <w:docGrid w:linePitch="0" w:charSpace="0"/>
        </w:sectPr>
      </w:pPr>
    </w:p>
    <w:p w14:paraId="2EC4CF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both"/>
        <w:textAlignment w:val="auto"/>
        <w:outlineLvl w:val="0"/>
        <w:rPr>
          <w:rFonts w:hint="default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附件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5-3</w:t>
      </w:r>
    </w:p>
    <w:p w14:paraId="521E1123"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</w:pP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  <w:t>浙江大学第</w:t>
      </w: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val="en-US" w:eastAsia="zh-CN"/>
        </w:rPr>
        <w:t>七</w:t>
      </w: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  <w:t>届教师教学创新大赛评分标准</w:t>
      </w:r>
    </w:p>
    <w:p w14:paraId="26A1CB67"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val="en-US" w:eastAsia="zh-CN"/>
        </w:rPr>
        <w:t>产教融合</w:t>
      </w: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  <w:t>赛道）</w:t>
      </w:r>
    </w:p>
    <w:p w14:paraId="36CE68C3">
      <w:pPr>
        <w:spacing w:line="353" w:lineRule="auto"/>
        <w:rPr>
          <w:rFonts w:ascii="Arial"/>
          <w:sz w:val="21"/>
          <w:highlight w:val="none"/>
        </w:rPr>
      </w:pPr>
    </w:p>
    <w:p w14:paraId="6882BD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600" w:lineRule="exact"/>
        <w:ind w:firstLine="640" w:firstLineChars="200"/>
        <w:jc w:val="both"/>
        <w:textAlignment w:val="auto"/>
        <w:outlineLvl w:val="0"/>
        <w:rPr>
          <w:highlight w:val="none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课堂教学实录视频（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分）</w:t>
      </w:r>
    </w:p>
    <w:p w14:paraId="2A49581E">
      <w:pPr>
        <w:spacing w:line="30" w:lineRule="auto"/>
        <w:rPr>
          <w:rFonts w:ascii="Arial"/>
          <w:sz w:val="2"/>
          <w:highlight w:val="none"/>
        </w:rPr>
      </w:pPr>
    </w:p>
    <w:tbl>
      <w:tblPr>
        <w:tblStyle w:val="6"/>
        <w:tblW w:w="8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7257"/>
      </w:tblGrid>
      <w:tr w14:paraId="058D2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6" w:hRule="atLeast"/>
          <w:jc w:val="center"/>
        </w:trPr>
        <w:tc>
          <w:tcPr>
            <w:tcW w:w="1421" w:type="dxa"/>
            <w:vAlign w:val="top"/>
          </w:tcPr>
          <w:p w14:paraId="1E8294AD">
            <w:pPr>
              <w:spacing w:before="201" w:line="222" w:lineRule="auto"/>
              <w:ind w:left="283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257" w:type="dxa"/>
            <w:vAlign w:val="top"/>
          </w:tcPr>
          <w:p w14:paraId="57EA3CED">
            <w:pPr>
              <w:spacing w:before="201" w:line="222" w:lineRule="auto"/>
              <w:ind w:left="3199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388ED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421" w:type="dxa"/>
            <w:vAlign w:val="center"/>
          </w:tcPr>
          <w:p w14:paraId="5ED0FE92">
            <w:pPr>
              <w:spacing w:before="7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教学理念</w:t>
            </w:r>
          </w:p>
        </w:tc>
        <w:tc>
          <w:tcPr>
            <w:tcW w:w="7257" w:type="dxa"/>
            <w:vAlign w:val="top"/>
          </w:tcPr>
          <w:p w14:paraId="56D5561E">
            <w:pPr>
              <w:spacing w:before="113" w:line="277" w:lineRule="auto"/>
              <w:ind w:left="121" w:right="84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体现“以学生为中心”教育理念，符合专业特色与课程要求；在深化产教融合中推进教育教学创新，提高人才培养的质量，服务区域经济社会发展，促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进教育链、人才链与产业链、创新链有机衔接。</w:t>
            </w:r>
          </w:p>
        </w:tc>
      </w:tr>
      <w:tr w14:paraId="1EAA5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  <w:jc w:val="center"/>
        </w:trPr>
        <w:tc>
          <w:tcPr>
            <w:tcW w:w="1421" w:type="dxa"/>
            <w:vMerge w:val="restart"/>
            <w:vAlign w:val="center"/>
          </w:tcPr>
          <w:p w14:paraId="710B380F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教学内容</w:t>
            </w:r>
          </w:p>
        </w:tc>
        <w:tc>
          <w:tcPr>
            <w:tcW w:w="7257" w:type="dxa"/>
            <w:vAlign w:val="top"/>
          </w:tcPr>
          <w:p w14:paraId="674291C9">
            <w:pPr>
              <w:spacing w:before="199" w:line="221" w:lineRule="auto"/>
              <w:jc w:val="right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深挖课程思政元素，有机融入课程教学，实现“润物无声”的课程思政教育。</w:t>
            </w:r>
          </w:p>
        </w:tc>
      </w:tr>
      <w:tr w14:paraId="50CA9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  <w:jc w:val="center"/>
        </w:trPr>
        <w:tc>
          <w:tcPr>
            <w:tcW w:w="1421" w:type="dxa"/>
            <w:vMerge w:val="continue"/>
            <w:vAlign w:val="center"/>
          </w:tcPr>
          <w:p w14:paraId="399E660E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57" w:type="dxa"/>
            <w:vAlign w:val="top"/>
          </w:tcPr>
          <w:p w14:paraId="657233A1">
            <w:pPr>
              <w:spacing w:before="117" w:line="284" w:lineRule="auto"/>
              <w:ind w:left="121" w:right="31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将教学内容与行业企业、实务部门等实际工作和需求以及国家产业政策、国</w:t>
            </w:r>
            <w:r>
              <w:rPr>
                <w:rFonts w:ascii="仿宋" w:hAnsi="仿宋" w:eastAsia="仿宋" w:cs="仿宋"/>
                <w:spacing w:val="-20"/>
                <w:sz w:val="24"/>
                <w:szCs w:val="24"/>
                <w:highlight w:val="none"/>
              </w:rPr>
              <w:t>内外产业发展的基础走向和价值导向紧密融合，将生产现场转化为教学课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堂，将政产学研的创新理念、机制体制和重大科研成果转化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为课程教学案例，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体现高阶性、创新性与挑战度。</w:t>
            </w:r>
          </w:p>
        </w:tc>
      </w:tr>
      <w:tr w14:paraId="400C6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421" w:type="dxa"/>
            <w:vMerge w:val="continue"/>
            <w:vAlign w:val="center"/>
          </w:tcPr>
          <w:p w14:paraId="2DA52098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57" w:type="dxa"/>
            <w:vAlign w:val="top"/>
          </w:tcPr>
          <w:p w14:paraId="237494A4">
            <w:pPr>
              <w:spacing w:before="117" w:line="276" w:lineRule="auto"/>
              <w:ind w:left="126" w:right="31" w:hanging="7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教学资源储备丰富，行业企业深度参与课程建设和教材编写，包括但不限于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共建校企联合实验室、共建实习实践基地、联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合开发课程、共同编写教材等，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注重将行业企业发展最新前沿成果融入教学内容。</w:t>
            </w:r>
          </w:p>
        </w:tc>
      </w:tr>
      <w:tr w14:paraId="717B8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restart"/>
            <w:vAlign w:val="center"/>
          </w:tcPr>
          <w:p w14:paraId="3A5EB6CC">
            <w:pPr>
              <w:spacing w:before="7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教学过程</w:t>
            </w:r>
          </w:p>
        </w:tc>
        <w:tc>
          <w:tcPr>
            <w:tcW w:w="7257" w:type="dxa"/>
            <w:vAlign w:val="top"/>
          </w:tcPr>
          <w:p w14:paraId="282183A3">
            <w:pPr>
              <w:spacing w:before="118" w:line="260" w:lineRule="auto"/>
              <w:ind w:left="133" w:right="19" w:hanging="12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体现教师主导、学生主体、行业企业参与，聘请行业企业优秀专业技术人才、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管理人才和高技能人才等参与教学。</w:t>
            </w:r>
          </w:p>
        </w:tc>
      </w:tr>
      <w:tr w14:paraId="55A6D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421" w:type="dxa"/>
            <w:vMerge w:val="continue"/>
            <w:vAlign w:val="center"/>
          </w:tcPr>
          <w:p w14:paraId="72410F7C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57" w:type="dxa"/>
            <w:vAlign w:val="top"/>
          </w:tcPr>
          <w:p w14:paraId="2F8E9072">
            <w:pPr>
              <w:spacing w:before="117" w:line="276" w:lineRule="auto"/>
              <w:ind w:left="121" w:right="50" w:firstLine="23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以解决社会和行业企业实际问题为导向，充分利用产教融合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校企合作平台，采用项目式、任务式等方式方法，将专业知识与生产过程和行业标准等相对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接，启发学生思考，培养学生在真实生产环境中解决复杂问题的能力。</w:t>
            </w:r>
          </w:p>
        </w:tc>
      </w:tr>
      <w:tr w14:paraId="0DCDF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continue"/>
            <w:vAlign w:val="center"/>
          </w:tcPr>
          <w:p w14:paraId="1E830E01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57" w:type="dxa"/>
            <w:vAlign w:val="top"/>
          </w:tcPr>
          <w:p w14:paraId="1952AD8B">
            <w:pPr>
              <w:spacing w:before="118" w:line="260" w:lineRule="auto"/>
              <w:ind w:left="121" w:right="82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产学合作开发数字资源，将数字产业化和产业数字化作为基本教学线索，深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化数字化技术在教学场景和评价中的应用。</w:t>
            </w:r>
          </w:p>
        </w:tc>
      </w:tr>
      <w:tr w14:paraId="788F8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421" w:type="dxa"/>
            <w:vMerge w:val="restart"/>
            <w:vAlign w:val="center"/>
          </w:tcPr>
          <w:p w14:paraId="0EB9C5B1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教学效果</w:t>
            </w:r>
          </w:p>
        </w:tc>
        <w:tc>
          <w:tcPr>
            <w:tcW w:w="7257" w:type="dxa"/>
            <w:vAlign w:val="top"/>
          </w:tcPr>
          <w:p w14:paraId="5B6362D3">
            <w:pPr>
              <w:spacing w:before="121" w:line="275" w:lineRule="auto"/>
              <w:ind w:left="127" w:right="84" w:hanging="6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课程讲授富有吸引力，互动气氛融洽，学生思维活跃，能够了解领域和行业的最新动态和实际情况，创新实践能力增强，学生素质、知识和能力全面提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  <w:highlight w:val="none"/>
              </w:rPr>
              <w:t>高。</w:t>
            </w:r>
          </w:p>
        </w:tc>
      </w:tr>
      <w:tr w14:paraId="08F31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21" w:type="dxa"/>
            <w:vMerge w:val="continue"/>
            <w:tcBorders/>
            <w:vAlign w:val="center"/>
          </w:tcPr>
          <w:p w14:paraId="4E66A063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257" w:type="dxa"/>
            <w:vAlign w:val="top"/>
          </w:tcPr>
          <w:p w14:paraId="1D22E144">
            <w:pPr>
              <w:spacing w:before="204" w:line="221" w:lineRule="auto"/>
              <w:ind w:left="12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形成服务国家战略、突出专业特色、符合学生特点和推动产业高质量发展的</w:t>
            </w:r>
          </w:p>
        </w:tc>
      </w:tr>
      <w:tr w14:paraId="2A36C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21" w:type="dxa"/>
            <w:vMerge w:val="continue"/>
            <w:tcBorders/>
            <w:shd w:val="clear"/>
            <w:vAlign w:val="center"/>
          </w:tcPr>
          <w:p w14:paraId="37AF27A3">
            <w:pPr>
              <w:pStyle w:val="7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7257" w:type="dxa"/>
            <w:shd w:val="clear"/>
            <w:vAlign w:val="top"/>
          </w:tcPr>
          <w:p w14:paraId="5A199B41">
            <w:pPr>
              <w:spacing w:before="117" w:line="260" w:lineRule="auto"/>
              <w:ind w:left="119" w:leftChars="0" w:right="84" w:rightChars="0" w:firstLine="7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合作教学模式，形成可持续发展的机制体制和基本经验，具有较大借鉴和推</w:t>
            </w:r>
            <w:r>
              <w:rPr>
                <w:rFonts w:ascii="仿宋" w:hAnsi="仿宋" w:eastAsia="仿宋" w:cs="仿宋"/>
                <w:spacing w:val="-16"/>
                <w:sz w:val="24"/>
                <w:szCs w:val="24"/>
                <w:highlight w:val="none"/>
              </w:rPr>
              <w:t>广价值。</w:t>
            </w:r>
          </w:p>
        </w:tc>
      </w:tr>
      <w:tr w14:paraId="4DCB7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21" w:type="dxa"/>
            <w:shd w:val="clear"/>
            <w:vAlign w:val="center"/>
          </w:tcPr>
          <w:p w14:paraId="27213A09">
            <w:pPr>
              <w:spacing w:before="201" w:line="224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视频质量</w:t>
            </w:r>
          </w:p>
        </w:tc>
        <w:tc>
          <w:tcPr>
            <w:tcW w:w="7257" w:type="dxa"/>
            <w:shd w:val="clear"/>
            <w:vAlign w:val="top"/>
          </w:tcPr>
          <w:p w14:paraId="020F9D7D">
            <w:pPr>
              <w:spacing w:before="202" w:line="220" w:lineRule="auto"/>
              <w:ind w:left="11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教学视频清晰、流畅，能客观、真实反映师生的教学过程常态。</w:t>
            </w:r>
          </w:p>
        </w:tc>
      </w:tr>
    </w:tbl>
    <w:p w14:paraId="53F3D7ED">
      <w:pPr>
        <w:spacing w:line="91" w:lineRule="auto"/>
        <w:rPr>
          <w:rFonts w:ascii="Arial"/>
          <w:sz w:val="2"/>
          <w:highlight w:val="none"/>
        </w:rPr>
      </w:pPr>
    </w:p>
    <w:p w14:paraId="5A4CB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0" w:after="95" w:afterLines="30" w:line="6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二、产教融合创新成果报告（20分）</w:t>
      </w:r>
    </w:p>
    <w:tbl>
      <w:tblPr>
        <w:tblStyle w:val="6"/>
        <w:tblW w:w="867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7257"/>
      </w:tblGrid>
      <w:tr w14:paraId="59EBB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421" w:type="dxa"/>
            <w:vAlign w:val="top"/>
          </w:tcPr>
          <w:p w14:paraId="6D54F77F">
            <w:pPr>
              <w:spacing w:before="203" w:line="222" w:lineRule="auto"/>
              <w:ind w:left="283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257" w:type="dxa"/>
            <w:vAlign w:val="top"/>
          </w:tcPr>
          <w:p w14:paraId="7DBF2C29">
            <w:pPr>
              <w:spacing w:before="203" w:line="222" w:lineRule="auto"/>
              <w:ind w:left="3199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09215B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3" w:hRule="atLeast"/>
          <w:jc w:val="center"/>
        </w:trPr>
        <w:tc>
          <w:tcPr>
            <w:tcW w:w="1421" w:type="dxa"/>
            <w:vAlign w:val="center"/>
          </w:tcPr>
          <w:p w14:paraId="49DDFFE0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  <w:t>问题导向</w:t>
            </w:r>
          </w:p>
        </w:tc>
        <w:tc>
          <w:tcPr>
            <w:tcW w:w="7257" w:type="dxa"/>
            <w:vAlign w:val="top"/>
          </w:tcPr>
          <w:p w14:paraId="40EB62FD">
            <w:pPr>
              <w:spacing w:before="116" w:line="276" w:lineRule="auto"/>
              <w:ind w:left="127" w:right="84" w:hanging="3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人才培养规格与哲学社会科学和自然科学领域的各类实践需求相符，以培养高素质创新人才为导向，立足专业和学科特色，发现和解决产教融合课程教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学面临的问题和挑战。</w:t>
            </w:r>
          </w:p>
        </w:tc>
      </w:tr>
      <w:tr w14:paraId="39B568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21" w:type="dxa"/>
            <w:vAlign w:val="center"/>
          </w:tcPr>
          <w:p w14:paraId="27594C42">
            <w:pPr>
              <w:spacing w:before="31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创新特色</w:t>
            </w:r>
          </w:p>
        </w:tc>
        <w:tc>
          <w:tcPr>
            <w:tcW w:w="7257" w:type="dxa"/>
            <w:vAlign w:val="top"/>
          </w:tcPr>
          <w:p w14:paraId="242B42C2">
            <w:pPr>
              <w:spacing w:before="118" w:line="260" w:lineRule="auto"/>
              <w:ind w:left="148" w:right="84" w:hanging="2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通过产学研深度合作，在教学目标、内容、方法、评价和资源开发等方面共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同完成课程改革，且针对性、创新性、可操作性强。</w:t>
            </w:r>
          </w:p>
        </w:tc>
      </w:tr>
      <w:tr w14:paraId="1240F3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421" w:type="dxa"/>
            <w:vAlign w:val="center"/>
          </w:tcPr>
          <w:p w14:paraId="3F9100FA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创新效果</w:t>
            </w:r>
          </w:p>
        </w:tc>
        <w:tc>
          <w:tcPr>
            <w:tcW w:w="7257" w:type="dxa"/>
            <w:vAlign w:val="top"/>
          </w:tcPr>
          <w:p w14:paraId="32982E5A">
            <w:pPr>
              <w:spacing w:before="117" w:line="276" w:lineRule="auto"/>
              <w:ind w:left="121" w:right="84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课程教学方案设计科学、方法有效、评价多元，数字化转型较好，学生服务国家战略意识、专业知识素养、解决产业发展问题能力同步提高，解决人才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培养供给侧和产业需求侧的结构性矛盾。</w:t>
            </w:r>
          </w:p>
        </w:tc>
      </w:tr>
      <w:tr w14:paraId="316609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421" w:type="dxa"/>
            <w:vAlign w:val="center"/>
          </w:tcPr>
          <w:p w14:paraId="5E23FD8B">
            <w:pPr>
              <w:spacing w:before="78" w:line="221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成果辐射</w:t>
            </w:r>
          </w:p>
        </w:tc>
        <w:tc>
          <w:tcPr>
            <w:tcW w:w="7257" w:type="dxa"/>
            <w:vAlign w:val="top"/>
          </w:tcPr>
          <w:p w14:paraId="5A0F7CBA">
            <w:pPr>
              <w:spacing w:before="120" w:line="261" w:lineRule="auto"/>
              <w:ind w:left="129" w:right="82" w:firstLine="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0"/>
                <w:sz w:val="24"/>
                <w:szCs w:val="24"/>
                <w:highlight w:val="none"/>
              </w:rPr>
              <w:t>能够对产教融合课程教学的合作模式和成果转化开展基于证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据的有效分析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与总结，形成具有较强辐射推广价值的教学新方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法、新模式。</w:t>
            </w:r>
          </w:p>
        </w:tc>
      </w:tr>
    </w:tbl>
    <w:p w14:paraId="69D70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0" w:after="95" w:afterLines="30" w:line="600" w:lineRule="exact"/>
        <w:ind w:firstLine="640" w:firstLineChars="200"/>
        <w:jc w:val="both"/>
        <w:textAlignment w:val="auto"/>
        <w:outlineLvl w:val="0"/>
        <w:rPr>
          <w:highlight w:val="none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三、教学设计创新汇报（40分）</w:t>
      </w:r>
    </w:p>
    <w:tbl>
      <w:tblPr>
        <w:tblStyle w:val="6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7360"/>
      </w:tblGrid>
      <w:tr w14:paraId="4D6DC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421" w:type="dxa"/>
            <w:vAlign w:val="top"/>
          </w:tcPr>
          <w:p w14:paraId="227221DE">
            <w:pPr>
              <w:spacing w:before="196" w:line="222" w:lineRule="auto"/>
              <w:ind w:left="283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360" w:type="dxa"/>
            <w:vAlign w:val="top"/>
          </w:tcPr>
          <w:p w14:paraId="552E81B8">
            <w:pPr>
              <w:spacing w:before="196" w:line="222" w:lineRule="auto"/>
              <w:ind w:left="3199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503A8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21" w:type="dxa"/>
            <w:vAlign w:val="center"/>
          </w:tcPr>
          <w:p w14:paraId="171A111C">
            <w:pPr>
              <w:spacing w:before="317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0"/>
                <w:sz w:val="24"/>
                <w:szCs w:val="24"/>
                <w:highlight w:val="none"/>
              </w:rPr>
              <w:t>理念与目标</w:t>
            </w:r>
          </w:p>
        </w:tc>
        <w:tc>
          <w:tcPr>
            <w:tcW w:w="7360" w:type="dxa"/>
            <w:vAlign w:val="top"/>
          </w:tcPr>
          <w:p w14:paraId="4B2B5BD4">
            <w:pPr>
              <w:spacing w:before="115" w:line="261" w:lineRule="auto"/>
              <w:ind w:left="124" w:right="84" w:hanging="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课程设计体现“以学生为中心”的理念，教学目标符合专业课程特点、学生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实际，清楚具体，易于理解，便于实施，助力拔尖创新人才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培养。</w:t>
            </w:r>
          </w:p>
        </w:tc>
      </w:tr>
      <w:tr w14:paraId="153B7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21" w:type="dxa"/>
            <w:vMerge w:val="restart"/>
            <w:vAlign w:val="center"/>
          </w:tcPr>
          <w:p w14:paraId="4F3F538C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内容分析</w:t>
            </w:r>
          </w:p>
        </w:tc>
        <w:tc>
          <w:tcPr>
            <w:tcW w:w="7360" w:type="dxa"/>
            <w:vAlign w:val="top"/>
          </w:tcPr>
          <w:p w14:paraId="225D63F0">
            <w:pPr>
              <w:spacing w:before="117" w:line="260" w:lineRule="auto"/>
              <w:ind w:left="128" w:right="84" w:hanging="2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紧密对接产业链和创新链，及时将学科研究新进展、实践发展新经验、社会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需求新变化、思政教育有机融入课程教学内容，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更新及时，动态完善。</w:t>
            </w:r>
          </w:p>
        </w:tc>
      </w:tr>
      <w:tr w14:paraId="6F6D6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421" w:type="dxa"/>
            <w:vMerge w:val="continue"/>
            <w:vAlign w:val="center"/>
          </w:tcPr>
          <w:p w14:paraId="2D87A335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360" w:type="dxa"/>
            <w:vAlign w:val="top"/>
          </w:tcPr>
          <w:p w14:paraId="2DE8C762">
            <w:pPr>
              <w:spacing w:before="117" w:line="276" w:lineRule="auto"/>
              <w:ind w:left="120" w:right="82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避免“两张皮”，将专业课程知识点关系、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地位、作用纳入到产业发展的新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环境、新背景中去讲授，描述准确，理论与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实践结合合理，高校、行业企业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内容分配合理；参与教学的双师型师资队伍建设合理。</w:t>
            </w:r>
          </w:p>
        </w:tc>
      </w:tr>
      <w:tr w14:paraId="1006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421" w:type="dxa"/>
            <w:vMerge w:val="restart"/>
            <w:vAlign w:val="center"/>
          </w:tcPr>
          <w:p w14:paraId="4C193B05">
            <w:pPr>
              <w:spacing w:before="7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过程与方法</w:t>
            </w:r>
          </w:p>
        </w:tc>
        <w:tc>
          <w:tcPr>
            <w:tcW w:w="7360" w:type="dxa"/>
            <w:vAlign w:val="top"/>
          </w:tcPr>
          <w:p w14:paraId="05A05A01">
            <w:pPr>
              <w:spacing w:before="117" w:line="260" w:lineRule="auto"/>
              <w:ind w:left="122" w:right="84" w:hanging="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教学过程在行业企业真实场景下进行，培养学生分析解决复杂问题的能力以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及创新创业的意识和能力，实践教学与生产实践对接。</w:t>
            </w:r>
          </w:p>
        </w:tc>
      </w:tr>
      <w:tr w14:paraId="1586C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21" w:type="dxa"/>
            <w:vMerge w:val="continue"/>
            <w:tcBorders/>
            <w:vAlign w:val="center"/>
          </w:tcPr>
          <w:p w14:paraId="4AE32183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7360" w:type="dxa"/>
            <w:vAlign w:val="top"/>
          </w:tcPr>
          <w:p w14:paraId="38A72238">
            <w:pPr>
              <w:spacing w:before="120" w:line="260" w:lineRule="auto"/>
              <w:ind w:left="120" w:right="84" w:firstLine="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通过产教协同解决教学过程中存在的各种问题和困难；教学重点突出，难点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把握准确，充分调动学生积极性、主动性和创造性。</w:t>
            </w:r>
          </w:p>
        </w:tc>
      </w:tr>
      <w:tr w14:paraId="1FF0C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21" w:type="dxa"/>
            <w:vMerge w:val="continue"/>
            <w:tcBorders/>
            <w:shd w:val="clear"/>
            <w:vAlign w:val="center"/>
          </w:tcPr>
          <w:p w14:paraId="4952047F">
            <w:pPr>
              <w:pStyle w:val="7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7360" w:type="dxa"/>
            <w:shd w:val="clear"/>
            <w:vAlign w:val="top"/>
          </w:tcPr>
          <w:p w14:paraId="17B2E874">
            <w:pPr>
              <w:spacing w:before="117" w:line="260" w:lineRule="auto"/>
              <w:ind w:left="133" w:leftChars="0" w:right="84" w:rightChars="0" w:hanging="7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合理选择与应用数字化平台和技术，创设教学环境，强调自主、合作、探究</w:t>
            </w:r>
            <w:r>
              <w:rPr>
                <w:rFonts w:ascii="仿宋" w:hAnsi="仿宋" w:eastAsia="仿宋" w:cs="仿宋"/>
                <w:spacing w:val="-20"/>
                <w:sz w:val="24"/>
                <w:szCs w:val="24"/>
                <w:highlight w:val="none"/>
              </w:rPr>
              <w:t>的学习。</w:t>
            </w:r>
          </w:p>
        </w:tc>
      </w:tr>
      <w:tr w14:paraId="63D93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21" w:type="dxa"/>
            <w:shd w:val="clear"/>
            <w:vAlign w:val="center"/>
          </w:tcPr>
          <w:p w14:paraId="380EDD99">
            <w:pPr>
              <w:spacing w:before="31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考核评价</w:t>
            </w:r>
          </w:p>
        </w:tc>
        <w:tc>
          <w:tcPr>
            <w:tcW w:w="7360" w:type="dxa"/>
            <w:shd w:val="clear"/>
            <w:vAlign w:val="top"/>
          </w:tcPr>
          <w:p w14:paraId="23E4DCA8">
            <w:pPr>
              <w:spacing w:before="118" w:line="260" w:lineRule="auto"/>
              <w:ind w:left="130" w:leftChars="0" w:right="31" w:rightChars="0" w:hanging="9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评价方法和主体多元，行业企业参与评价，过程性评价和终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结性评价相结合，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学生知识、能力和思维发展得到合理有效评价。</w:t>
            </w:r>
          </w:p>
        </w:tc>
      </w:tr>
      <w:tr w14:paraId="1BCD7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1421" w:type="dxa"/>
            <w:shd w:val="clear"/>
            <w:vAlign w:val="center"/>
          </w:tcPr>
          <w:p w14:paraId="07517A5E">
            <w:pPr>
              <w:spacing w:before="31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设计创新</w:t>
            </w:r>
          </w:p>
        </w:tc>
        <w:tc>
          <w:tcPr>
            <w:tcW w:w="7360" w:type="dxa"/>
            <w:shd w:val="clear"/>
            <w:vAlign w:val="top"/>
          </w:tcPr>
          <w:p w14:paraId="685D20D6">
            <w:pPr>
              <w:spacing w:before="119" w:line="261" w:lineRule="auto"/>
              <w:ind w:left="133" w:leftChars="0" w:right="13" w:rightChars="0" w:hanging="14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教学方案的整体设计富有创新性，注重资源整合，能体现产教融合协同育人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的教学理念、思路和要求；教学方法选择适当，教学过程设计有突出的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特色。</w:t>
            </w:r>
          </w:p>
        </w:tc>
      </w:tr>
    </w:tbl>
    <w:p w14:paraId="723B6515">
      <w:pPr>
        <w:spacing w:line="91" w:lineRule="auto"/>
        <w:rPr>
          <w:rFonts w:ascii="Arial"/>
          <w:sz w:val="2"/>
          <w:highlight w:val="none"/>
        </w:rPr>
      </w:pPr>
    </w:p>
    <w:p w14:paraId="5411D9C6">
      <w:pP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br w:type="page"/>
      </w:r>
    </w:p>
    <w:p w14:paraId="6E7119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both"/>
        <w:textAlignment w:val="auto"/>
        <w:outlineLvl w:val="0"/>
        <w:rPr>
          <w:rFonts w:hint="default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附件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5-4</w:t>
      </w:r>
    </w:p>
    <w:p w14:paraId="0C23A422"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</w:pP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  <w:t>浙江大学第</w:t>
      </w: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val="en-US" w:eastAsia="zh-CN"/>
        </w:rPr>
        <w:t>七</w:t>
      </w: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  <w:t>届教师教学创新大赛评分标准</w:t>
      </w:r>
    </w:p>
    <w:p w14:paraId="406112C2"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val="en-US" w:eastAsia="zh-CN"/>
        </w:rPr>
        <w:t>人工智能</w:t>
      </w: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  <w:t>赛道）</w:t>
      </w:r>
    </w:p>
    <w:p w14:paraId="0DDDE0EC">
      <w:pPr>
        <w:spacing w:line="353" w:lineRule="auto"/>
        <w:rPr>
          <w:rFonts w:ascii="Arial"/>
          <w:sz w:val="21"/>
          <w:highlight w:val="none"/>
        </w:rPr>
      </w:pPr>
    </w:p>
    <w:p w14:paraId="644D7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600" w:lineRule="exact"/>
        <w:ind w:firstLine="640" w:firstLineChars="200"/>
        <w:jc w:val="both"/>
        <w:textAlignment w:val="auto"/>
        <w:outlineLvl w:val="0"/>
        <w:rPr>
          <w:highlight w:val="none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课堂教学实录视频（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分）</w:t>
      </w:r>
    </w:p>
    <w:tbl>
      <w:tblPr>
        <w:tblStyle w:val="6"/>
        <w:tblW w:w="827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6894"/>
      </w:tblGrid>
      <w:tr w14:paraId="79B93D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380" w:type="dxa"/>
            <w:vAlign w:val="top"/>
          </w:tcPr>
          <w:p w14:paraId="55A5B03A">
            <w:pPr>
              <w:spacing w:before="181" w:line="222" w:lineRule="auto"/>
              <w:ind w:left="263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6894" w:type="dxa"/>
            <w:vAlign w:val="top"/>
          </w:tcPr>
          <w:p w14:paraId="0523AD57">
            <w:pPr>
              <w:spacing w:before="181" w:line="222" w:lineRule="auto"/>
              <w:ind w:left="3235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2DB494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380" w:type="dxa"/>
            <w:vAlign w:val="center"/>
          </w:tcPr>
          <w:p w14:paraId="002DF2BE">
            <w:pPr>
              <w:spacing w:before="7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教学理念</w:t>
            </w:r>
          </w:p>
        </w:tc>
        <w:tc>
          <w:tcPr>
            <w:tcW w:w="6894" w:type="dxa"/>
            <w:vAlign w:val="top"/>
          </w:tcPr>
          <w:p w14:paraId="50AB83A5">
            <w:pPr>
              <w:spacing w:before="117" w:line="276" w:lineRule="auto"/>
              <w:ind w:left="119" w:right="84" w:firstLine="2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落实立德树人根本任务，充分体现“以学生为中心”。坚持问题导向，以人工智能技术为驱动，注重培养学生适应新时代需要的数字素养和创新实践能力。</w:t>
            </w:r>
            <w:bookmarkStart w:id="0" w:name="_GoBack"/>
            <w:bookmarkEnd w:id="0"/>
          </w:p>
        </w:tc>
      </w:tr>
      <w:tr w14:paraId="09904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591DD6D6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教学内容</w:t>
            </w:r>
          </w:p>
        </w:tc>
        <w:tc>
          <w:tcPr>
            <w:tcW w:w="6894" w:type="dxa"/>
            <w:vAlign w:val="top"/>
          </w:tcPr>
          <w:p w14:paraId="17CB06C4">
            <w:pPr>
              <w:spacing w:before="176" w:line="221" w:lineRule="auto"/>
              <w:ind w:left="119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教学内容有深度、广度，反映学科前沿、满足行业与社会需求。</w:t>
            </w:r>
          </w:p>
        </w:tc>
      </w:tr>
      <w:tr w14:paraId="7A59E7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380" w:type="dxa"/>
            <w:vMerge w:val="continue"/>
            <w:tcBorders>
              <w:top w:val="nil"/>
            </w:tcBorders>
            <w:vAlign w:val="center"/>
          </w:tcPr>
          <w:p w14:paraId="7596A05F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6894" w:type="dxa"/>
            <w:vAlign w:val="top"/>
          </w:tcPr>
          <w:p w14:paraId="5BF4ABCA">
            <w:pPr>
              <w:spacing w:before="117" w:line="276" w:lineRule="auto"/>
              <w:ind w:left="119" w:right="84" w:firstLine="2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渗透人工智能与专业交叉融合思想，体现高阶性、创新性与挑战度；合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理利用人工智能技术对学科知识体系进行重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构与拓展，动态更新、组织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教学内容，适应学生个性化发展需求。</w:t>
            </w:r>
          </w:p>
        </w:tc>
      </w:tr>
      <w:tr w14:paraId="7338D6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  <w:jc w:val="center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7D709481">
            <w:pPr>
              <w:spacing w:before="7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教学过程</w:t>
            </w:r>
          </w:p>
        </w:tc>
        <w:tc>
          <w:tcPr>
            <w:tcW w:w="6894" w:type="dxa"/>
            <w:vAlign w:val="top"/>
          </w:tcPr>
          <w:p w14:paraId="1927D328">
            <w:pPr>
              <w:spacing w:before="133" w:line="266" w:lineRule="auto"/>
              <w:ind w:left="123" w:right="8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人工智能技术对课程全流程各环节的有效支撑，形成数据驱动、促进思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维深度参与、增强个性化学习体验的教学设计。</w:t>
            </w:r>
          </w:p>
        </w:tc>
      </w:tr>
      <w:tr w14:paraId="726300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  <w:jc w:val="center"/>
        </w:trPr>
        <w:tc>
          <w:tcPr>
            <w:tcW w:w="1380" w:type="dxa"/>
            <w:vMerge w:val="continue"/>
            <w:tcBorders>
              <w:top w:val="nil"/>
              <w:bottom w:val="nil"/>
            </w:tcBorders>
            <w:vAlign w:val="center"/>
          </w:tcPr>
          <w:p w14:paraId="7BF2E44A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6894" w:type="dxa"/>
            <w:vAlign w:val="top"/>
          </w:tcPr>
          <w:p w14:paraId="42FCEECB">
            <w:pPr>
              <w:spacing w:before="133" w:line="266" w:lineRule="auto"/>
              <w:ind w:left="119" w:right="81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教学目标科学、准确，符合大纲要求、学科特点与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学生实际，体现对知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识、能力与思维等方面的培养要求。</w:t>
            </w:r>
          </w:p>
        </w:tc>
      </w:tr>
      <w:tr w14:paraId="223914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380" w:type="dxa"/>
            <w:vMerge w:val="continue"/>
            <w:tcBorders>
              <w:top w:val="nil"/>
              <w:bottom w:val="nil"/>
            </w:tcBorders>
            <w:vAlign w:val="center"/>
          </w:tcPr>
          <w:p w14:paraId="3A95E7DF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6894" w:type="dxa"/>
            <w:vAlign w:val="top"/>
          </w:tcPr>
          <w:p w14:paraId="6C09A6EF">
            <w:pPr>
              <w:spacing w:before="118" w:line="260" w:lineRule="auto"/>
              <w:ind w:left="133" w:right="84" w:hanging="1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教学方法与策略有效，能够运用人工智能技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术，构建人机协同或人机共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生的教学模式，具有显著创新性和实用性。</w:t>
            </w:r>
          </w:p>
        </w:tc>
      </w:tr>
      <w:tr w14:paraId="2D1693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380" w:type="dxa"/>
            <w:vMerge w:val="continue"/>
            <w:tcBorders>
              <w:top w:val="nil"/>
              <w:bottom w:val="nil"/>
            </w:tcBorders>
            <w:vAlign w:val="center"/>
          </w:tcPr>
          <w:p w14:paraId="05517ABF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6894" w:type="dxa"/>
            <w:vAlign w:val="top"/>
          </w:tcPr>
          <w:p w14:paraId="1649BD76">
            <w:pPr>
              <w:spacing w:before="116" w:line="261" w:lineRule="auto"/>
              <w:ind w:left="130" w:right="84" w:hanging="11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利用人工智能技术采集学生状态或构建多维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智能评价体系，形成动态教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学过程性、数据化分析。</w:t>
            </w:r>
          </w:p>
        </w:tc>
      </w:tr>
      <w:tr w14:paraId="783E87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380" w:type="dxa"/>
            <w:vMerge w:val="continue"/>
            <w:tcBorders>
              <w:top w:val="nil"/>
            </w:tcBorders>
            <w:vAlign w:val="center"/>
          </w:tcPr>
          <w:p w14:paraId="7C07DFC8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6894" w:type="dxa"/>
            <w:vAlign w:val="top"/>
          </w:tcPr>
          <w:p w14:paraId="6850DE38">
            <w:pPr>
              <w:spacing w:before="117" w:line="307" w:lineRule="auto"/>
              <w:ind w:left="128" w:right="84" w:hanging="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结合所授课程特点、思维方法和价值理念，利用人工智能技术呈现课程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思政元素，实现</w:t>
            </w:r>
            <w:r>
              <w:rPr>
                <w:rFonts w:ascii="Calibri" w:hAnsi="Calibri" w:eastAsia="Calibri" w:cs="Calibri"/>
                <w:spacing w:val="-22"/>
                <w:sz w:val="24"/>
                <w:szCs w:val="24"/>
                <w:highlight w:val="none"/>
              </w:rPr>
              <w:t>“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润物无声</w:t>
            </w:r>
            <w:r>
              <w:rPr>
                <w:rFonts w:ascii="Calibri" w:hAnsi="Calibri" w:eastAsia="Calibri" w:cs="Calibri"/>
                <w:spacing w:val="-22"/>
                <w:sz w:val="24"/>
                <w:szCs w:val="24"/>
                <w:highlight w:val="none"/>
              </w:rPr>
              <w:t>”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的育人效果。</w:t>
            </w:r>
          </w:p>
        </w:tc>
      </w:tr>
      <w:tr w14:paraId="334AAD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380" w:type="dxa"/>
            <w:vMerge w:val="restart"/>
            <w:tcBorders>
              <w:bottom w:val="nil"/>
            </w:tcBorders>
            <w:vAlign w:val="center"/>
          </w:tcPr>
          <w:p w14:paraId="6584E9CA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教学效果</w:t>
            </w:r>
          </w:p>
        </w:tc>
        <w:tc>
          <w:tcPr>
            <w:tcW w:w="6894" w:type="dxa"/>
            <w:vAlign w:val="top"/>
          </w:tcPr>
          <w:p w14:paraId="239134CB">
            <w:pPr>
              <w:spacing w:before="117" w:line="276" w:lineRule="auto"/>
              <w:ind w:left="119" w:right="84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教学效率提高，学生思维活跃，深度参与课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堂教学，课堂外教学过程合理，主动合理运用人工智能工具进行探索、创造和协作，学生的学科专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业能力、创新思维、人机协同能力得到有效提升，实现教学目标。</w:t>
            </w:r>
          </w:p>
        </w:tc>
      </w:tr>
      <w:tr w14:paraId="4CD4B8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380" w:type="dxa"/>
            <w:vMerge w:val="continue"/>
            <w:tcBorders>
              <w:top w:val="nil"/>
            </w:tcBorders>
            <w:vAlign w:val="center"/>
          </w:tcPr>
          <w:p w14:paraId="4627D043">
            <w:pPr>
              <w:pStyle w:val="7"/>
              <w:jc w:val="center"/>
              <w:rPr>
                <w:highlight w:val="none"/>
              </w:rPr>
            </w:pPr>
          </w:p>
        </w:tc>
        <w:tc>
          <w:tcPr>
            <w:tcW w:w="6894" w:type="dxa"/>
            <w:vAlign w:val="top"/>
          </w:tcPr>
          <w:p w14:paraId="41685A63">
            <w:pPr>
              <w:spacing w:before="118" w:line="260" w:lineRule="auto"/>
              <w:ind w:left="122" w:right="81" w:hanging="2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形成适合学科特色、学生特点的“人工智能</w:t>
            </w:r>
            <w:r>
              <w:rPr>
                <w:rFonts w:ascii="Calibri" w:hAnsi="Calibri" w:eastAsia="Calibri" w:cs="Calibri"/>
                <w:spacing w:val="-21"/>
                <w:sz w:val="24"/>
                <w:szCs w:val="24"/>
                <w:highlight w:val="none"/>
              </w:rPr>
              <w:t>+</w:t>
            </w:r>
            <w:r>
              <w:rPr>
                <w:rFonts w:ascii="Calibri" w:hAnsi="Calibri" w:eastAsia="Calibri" w:cs="Calibri"/>
                <w:spacing w:val="-31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”课堂教学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模式，具有较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大借鉴和推广价值。</w:t>
            </w:r>
          </w:p>
        </w:tc>
      </w:tr>
      <w:tr w14:paraId="10E5C5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380" w:type="dxa"/>
            <w:vAlign w:val="center"/>
          </w:tcPr>
          <w:p w14:paraId="51F53382">
            <w:pPr>
              <w:spacing w:before="180" w:line="224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视频质量</w:t>
            </w:r>
          </w:p>
        </w:tc>
        <w:tc>
          <w:tcPr>
            <w:tcW w:w="6894" w:type="dxa"/>
            <w:vAlign w:val="top"/>
          </w:tcPr>
          <w:p w14:paraId="0C67507C">
            <w:pPr>
              <w:spacing w:before="180" w:line="220" w:lineRule="auto"/>
              <w:ind w:left="119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教学视频清晰、流畅，能客观、真实反映教师和学生的教学过程常态。</w:t>
            </w:r>
          </w:p>
        </w:tc>
      </w:tr>
    </w:tbl>
    <w:p w14:paraId="67B16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6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二、人工智能创新成果报告（20分）</w:t>
      </w:r>
    </w:p>
    <w:tbl>
      <w:tblPr>
        <w:tblStyle w:val="6"/>
        <w:tblW w:w="808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5"/>
        <w:gridCol w:w="6737"/>
      </w:tblGrid>
      <w:tr w14:paraId="0866B3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345" w:type="dxa"/>
            <w:vAlign w:val="top"/>
          </w:tcPr>
          <w:p w14:paraId="738FFF2C">
            <w:pPr>
              <w:spacing w:before="170" w:line="222" w:lineRule="auto"/>
              <w:ind w:left="246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6737" w:type="dxa"/>
            <w:vAlign w:val="top"/>
          </w:tcPr>
          <w:p w14:paraId="0AD22B7D">
            <w:pPr>
              <w:spacing w:before="170" w:line="222" w:lineRule="auto"/>
              <w:ind w:left="2941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2D768E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345" w:type="dxa"/>
            <w:shd w:val="clear"/>
            <w:vAlign w:val="center"/>
          </w:tcPr>
          <w:p w14:paraId="64C0A669">
            <w:pPr>
              <w:spacing w:before="78" w:line="307" w:lineRule="auto"/>
              <w:ind w:right="211" w:rightChars="0"/>
              <w:jc w:val="center"/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  <w:t>有明确的</w:t>
            </w:r>
          </w:p>
          <w:p w14:paraId="4DA1FD90">
            <w:pPr>
              <w:spacing w:before="78" w:line="307" w:lineRule="auto"/>
              <w:ind w:right="211" w:rightChars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30"/>
                <w:sz w:val="24"/>
                <w:szCs w:val="24"/>
                <w:highlight w:val="none"/>
              </w:rPr>
              <w:t>问题导向</w:t>
            </w:r>
          </w:p>
        </w:tc>
        <w:tc>
          <w:tcPr>
            <w:tcW w:w="6737" w:type="dxa"/>
            <w:shd w:val="clear"/>
            <w:vAlign w:val="top"/>
          </w:tcPr>
          <w:p w14:paraId="69C36306">
            <w:pPr>
              <w:spacing w:before="118" w:line="277" w:lineRule="auto"/>
              <w:ind w:left="127" w:leftChars="0" w:right="30" w:rightChars="0" w:hanging="4" w:firstLineChars="0"/>
              <w:jc w:val="both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8"/>
                <w:sz w:val="24"/>
                <w:szCs w:val="24"/>
                <w:highlight w:val="none"/>
              </w:rPr>
              <w:t>结合新时代人才培养与课程建设目标，提出课程教学真挑战与真问题，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能体现“以学生为中心”的理念，提出运用人工智能技术解决问题的思路与方案，且具有针对性和可行性。</w:t>
            </w:r>
          </w:p>
        </w:tc>
      </w:tr>
      <w:tr w14:paraId="6DE69E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345" w:type="dxa"/>
            <w:shd w:val="clear"/>
            <w:vAlign w:val="center"/>
          </w:tcPr>
          <w:p w14:paraId="7670A27C">
            <w:pPr>
              <w:spacing w:before="78" w:line="309" w:lineRule="auto"/>
              <w:ind w:right="211" w:rightChars="0"/>
              <w:jc w:val="center"/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  <w:t>有明显的</w:t>
            </w:r>
          </w:p>
          <w:p w14:paraId="5D3662FE">
            <w:pPr>
              <w:spacing w:before="78" w:line="309" w:lineRule="auto"/>
              <w:ind w:right="211" w:rightChars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5"/>
                <w:sz w:val="24"/>
                <w:szCs w:val="24"/>
                <w:highlight w:val="none"/>
              </w:rPr>
              <w:t>创新特色</w:t>
            </w:r>
          </w:p>
        </w:tc>
        <w:tc>
          <w:tcPr>
            <w:tcW w:w="6737" w:type="dxa"/>
            <w:shd w:val="clear"/>
            <w:vAlign w:val="top"/>
          </w:tcPr>
          <w:p w14:paraId="5F03AFEF">
            <w:pPr>
              <w:spacing w:before="117" w:line="284" w:lineRule="auto"/>
              <w:ind w:left="119" w:leftChars="0" w:right="84" w:rightChars="0" w:firstLine="1" w:firstLineChars="0"/>
              <w:jc w:val="both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在推动人工智能赋能教学范式变革方面特色突出，体现对教学活动的系统性重新设计或部分教学环节突出的变革性，展现深刻的教育洞察力，而非技术的简单堆砌，具有显著的创新性、前瞻性和示范引领作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  <w:highlight w:val="none"/>
              </w:rPr>
              <w:t>用。</w:t>
            </w:r>
          </w:p>
        </w:tc>
      </w:tr>
      <w:tr w14:paraId="576F6F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345" w:type="dxa"/>
            <w:shd w:val="clear"/>
            <w:vAlign w:val="center"/>
          </w:tcPr>
          <w:p w14:paraId="481DABE9">
            <w:pPr>
              <w:spacing w:before="78" w:line="310" w:lineRule="auto"/>
              <w:ind w:right="211" w:rightChars="0"/>
              <w:jc w:val="center"/>
              <w:rPr>
                <w:rFonts w:ascii="仿宋" w:hAnsi="仿宋" w:eastAsia="仿宋" w:cs="仿宋"/>
                <w:b/>
                <w:bCs/>
                <w:spacing w:val="-25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5"/>
                <w:sz w:val="24"/>
                <w:szCs w:val="24"/>
                <w:highlight w:val="none"/>
              </w:rPr>
              <w:t>体现课程</w:t>
            </w:r>
          </w:p>
          <w:p w14:paraId="70C5D866">
            <w:pPr>
              <w:spacing w:before="78" w:line="310" w:lineRule="auto"/>
              <w:ind w:right="211" w:rightChars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思政特色</w:t>
            </w:r>
          </w:p>
        </w:tc>
        <w:tc>
          <w:tcPr>
            <w:tcW w:w="6737" w:type="dxa"/>
            <w:shd w:val="clear"/>
            <w:vAlign w:val="top"/>
          </w:tcPr>
          <w:p w14:paraId="1A4B27AE">
            <w:pPr>
              <w:spacing w:before="151" w:line="285" w:lineRule="auto"/>
              <w:ind w:left="122" w:leftChars="0" w:right="84" w:rightChars="0" w:firstLine="10" w:firstLineChars="0"/>
              <w:jc w:val="both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能够准确把握课程思政内涵，将价值塑造、知识传授和能力培养融为一体，引导学生树立正确的技术伦理观、社会责任感和可持续发展理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念等，培养负责任的创新精神。</w:t>
            </w:r>
          </w:p>
        </w:tc>
      </w:tr>
      <w:tr w14:paraId="705DA7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345" w:type="dxa"/>
            <w:shd w:val="clear"/>
            <w:vAlign w:val="center"/>
          </w:tcPr>
          <w:p w14:paraId="539DACB7">
            <w:pPr>
              <w:spacing w:before="117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创新构建</w:t>
            </w:r>
          </w:p>
          <w:p w14:paraId="55FA8DC1">
            <w:pPr>
              <w:spacing w:before="111" w:line="213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教学环境</w:t>
            </w:r>
          </w:p>
        </w:tc>
        <w:tc>
          <w:tcPr>
            <w:tcW w:w="6737" w:type="dxa"/>
            <w:shd w:val="clear"/>
            <w:vAlign w:val="top"/>
          </w:tcPr>
          <w:p w14:paraId="4650F791">
            <w:pPr>
              <w:spacing w:before="118" w:line="260" w:lineRule="auto"/>
              <w:ind w:left="129" w:leftChars="0" w:right="84" w:rightChars="0" w:hanging="11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构建基于人工智能技术的学习环境，支撑主动学习或高效教学和高效学习，为学生提供详细的操作指南，场景设计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具有真实性与有效性。</w:t>
            </w:r>
          </w:p>
        </w:tc>
      </w:tr>
      <w:tr w14:paraId="7FC76D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345" w:type="dxa"/>
            <w:shd w:val="clear"/>
            <w:vAlign w:val="center"/>
          </w:tcPr>
          <w:p w14:paraId="4BE457FE">
            <w:pPr>
              <w:spacing w:before="317" w:line="310" w:lineRule="auto"/>
              <w:ind w:right="100" w:rightChars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关注技术</w:t>
            </w:r>
            <w:r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  <w:t>应用于教学</w:t>
            </w:r>
          </w:p>
        </w:tc>
        <w:tc>
          <w:tcPr>
            <w:tcW w:w="6737" w:type="dxa"/>
            <w:shd w:val="clear"/>
            <w:vAlign w:val="top"/>
          </w:tcPr>
          <w:p w14:paraId="6CDAAE29">
            <w:pPr>
              <w:spacing w:before="117" w:line="276" w:lineRule="auto"/>
              <w:ind w:left="120" w:leftChars="0" w:right="81" w:rightChars="0" w:firstLine="13" w:firstLineChars="0"/>
              <w:jc w:val="both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能够把握学生学习时代特点，合理利用人工智能技术规划教学全流程场景，对课程的教学目标、内容、方法、环境、评价进行系统性设计与创新，有效实现大规模因材施教。</w:t>
            </w:r>
          </w:p>
        </w:tc>
      </w:tr>
      <w:tr w14:paraId="703A00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1345" w:type="dxa"/>
            <w:shd w:val="clear"/>
            <w:vAlign w:val="center"/>
          </w:tcPr>
          <w:p w14:paraId="6033E36C">
            <w:pPr>
              <w:spacing w:before="317" w:line="309" w:lineRule="auto"/>
              <w:ind w:right="100" w:rightChars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注重创新</w:t>
            </w:r>
            <w:r>
              <w:rPr>
                <w:rFonts w:ascii="仿宋" w:hAnsi="仿宋" w:eastAsia="仿宋" w:cs="仿宋"/>
                <w:b/>
                <w:bCs/>
                <w:spacing w:val="-25"/>
                <w:sz w:val="24"/>
                <w:szCs w:val="24"/>
                <w:highlight w:val="none"/>
              </w:rPr>
              <w:t>成果的辐射</w:t>
            </w:r>
          </w:p>
        </w:tc>
        <w:tc>
          <w:tcPr>
            <w:tcW w:w="6737" w:type="dxa"/>
            <w:shd w:val="clear"/>
            <w:vAlign w:val="top"/>
          </w:tcPr>
          <w:p w14:paraId="7E9C4BC8">
            <w:pPr>
              <w:spacing w:before="118" w:line="277" w:lineRule="auto"/>
              <w:ind w:left="118" w:leftChars="0" w:right="81" w:rightChars="0" w:firstLine="2" w:firstLineChars="0"/>
              <w:jc w:val="both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对人工智能赋能教学创新实践成效开展基于证据的有效分析与总结，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能为同类课程的“人工智能</w:t>
            </w:r>
            <w:r>
              <w:rPr>
                <w:rFonts w:ascii="Calibri" w:hAnsi="Calibri" w:eastAsia="Calibri" w:cs="Calibri"/>
                <w:spacing w:val="-26"/>
                <w:sz w:val="24"/>
                <w:szCs w:val="24"/>
                <w:highlight w:val="none"/>
              </w:rPr>
              <w:t>+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”教学改革提供可复制、可借鉴的路径与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  <w:highlight w:val="none"/>
              </w:rPr>
              <w:t>模式。</w:t>
            </w:r>
          </w:p>
        </w:tc>
      </w:tr>
    </w:tbl>
    <w:p w14:paraId="5DB49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0" w:after="95" w:afterLines="30" w:line="6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三、教学设计创新汇报（40分）</w:t>
      </w:r>
    </w:p>
    <w:tbl>
      <w:tblPr>
        <w:tblStyle w:val="6"/>
        <w:tblW w:w="8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7"/>
        <w:gridCol w:w="7001"/>
      </w:tblGrid>
      <w:tr w14:paraId="5471E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377" w:type="dxa"/>
            <w:vAlign w:val="top"/>
          </w:tcPr>
          <w:p w14:paraId="1804F3E3">
            <w:pPr>
              <w:spacing w:before="118" w:line="216" w:lineRule="auto"/>
              <w:ind w:left="263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001" w:type="dxa"/>
            <w:vAlign w:val="top"/>
          </w:tcPr>
          <w:p w14:paraId="01401118">
            <w:pPr>
              <w:spacing w:before="118" w:line="216" w:lineRule="auto"/>
              <w:ind w:left="3035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17"/>
                <w:sz w:val="24"/>
                <w:szCs w:val="24"/>
                <w:highlight w:val="none"/>
              </w:rPr>
              <w:t>评价要点</w:t>
            </w:r>
          </w:p>
        </w:tc>
      </w:tr>
      <w:tr w14:paraId="01E7C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377" w:type="dxa"/>
            <w:vAlign w:val="center"/>
          </w:tcPr>
          <w:p w14:paraId="06AB8E30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理念与目标</w:t>
            </w:r>
          </w:p>
        </w:tc>
        <w:tc>
          <w:tcPr>
            <w:tcW w:w="7001" w:type="dxa"/>
            <w:vAlign w:val="top"/>
          </w:tcPr>
          <w:p w14:paraId="2AFB7C69">
            <w:pPr>
              <w:spacing w:before="113" w:line="277" w:lineRule="auto"/>
              <w:ind w:left="123" w:right="12" w:hanging="3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课程设计体现“以学生为中心”的理念，教学目标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符合学科特点和学生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实际；紧扣人工智能时代特征，带动教学模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式创新，着重培养面向未来</w:t>
            </w:r>
            <w:r>
              <w:rPr>
                <w:rFonts w:ascii="仿宋" w:hAnsi="仿宋" w:eastAsia="仿宋" w:cs="仿宋"/>
                <w:spacing w:val="-28"/>
                <w:sz w:val="24"/>
                <w:szCs w:val="24"/>
                <w:highlight w:val="none"/>
              </w:rPr>
              <w:t>的学科核心素养、数字素养、跨界融合能力、创新思维与人机协同能力。</w:t>
            </w:r>
          </w:p>
        </w:tc>
      </w:tr>
      <w:tr w14:paraId="52C01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377" w:type="dxa"/>
            <w:vAlign w:val="center"/>
          </w:tcPr>
          <w:p w14:paraId="5DABF46D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内容分析</w:t>
            </w:r>
          </w:p>
        </w:tc>
        <w:tc>
          <w:tcPr>
            <w:tcW w:w="7001" w:type="dxa"/>
            <w:vAlign w:val="top"/>
          </w:tcPr>
          <w:p w14:paraId="615CB6C0">
            <w:pPr>
              <w:spacing w:before="117" w:line="276" w:lineRule="auto"/>
              <w:ind w:left="120" w:right="83" w:hanging="1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教学内容分析透彻，知识结构清晰，重难点把握准确。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能利用人工智能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技术创造性地使用各类教学资源，内容充实精要，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适合学生水平，旨在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深化认知、促进建构，启发学生思考及问题解决。</w:t>
            </w:r>
          </w:p>
        </w:tc>
      </w:tr>
      <w:tr w14:paraId="78FF1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377" w:type="dxa"/>
            <w:vAlign w:val="center"/>
          </w:tcPr>
          <w:p w14:paraId="5A00C31A">
            <w:pPr>
              <w:spacing w:before="317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学情分析</w:t>
            </w:r>
          </w:p>
        </w:tc>
        <w:tc>
          <w:tcPr>
            <w:tcW w:w="7001" w:type="dxa"/>
            <w:vAlign w:val="top"/>
          </w:tcPr>
          <w:p w14:paraId="0AFFA684">
            <w:pPr>
              <w:spacing w:before="117" w:line="260" w:lineRule="auto"/>
              <w:ind w:left="128" w:right="12" w:hanging="9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基于数据准确描述学生的认知特点和起点水平，合理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分析学习习惯和数</w:t>
            </w:r>
            <w:r>
              <w:rPr>
                <w:rFonts w:ascii="仿宋" w:hAnsi="仿宋" w:eastAsia="仿宋" w:cs="仿宋"/>
                <w:spacing w:val="-28"/>
                <w:sz w:val="24"/>
                <w:szCs w:val="24"/>
                <w:highlight w:val="none"/>
              </w:rPr>
              <w:t>字化等能力，为人工智能支持的差异化教学和个性化干预提供可靠</w:t>
            </w:r>
            <w:r>
              <w:rPr>
                <w:rFonts w:ascii="仿宋" w:hAnsi="仿宋" w:eastAsia="仿宋" w:cs="仿宋"/>
                <w:spacing w:val="-29"/>
                <w:sz w:val="24"/>
                <w:szCs w:val="24"/>
                <w:highlight w:val="none"/>
              </w:rPr>
              <w:t>依据。</w:t>
            </w:r>
          </w:p>
        </w:tc>
      </w:tr>
      <w:tr w14:paraId="78FDC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377" w:type="dxa"/>
            <w:vMerge w:val="restart"/>
            <w:vAlign w:val="center"/>
          </w:tcPr>
          <w:p w14:paraId="167F96B9">
            <w:pPr>
              <w:spacing w:before="7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过程与方法</w:t>
            </w:r>
          </w:p>
        </w:tc>
        <w:tc>
          <w:tcPr>
            <w:tcW w:w="7001" w:type="dxa"/>
            <w:vAlign w:val="top"/>
          </w:tcPr>
          <w:p w14:paraId="675648BA">
            <w:pPr>
              <w:spacing w:before="117" w:line="260" w:lineRule="auto"/>
              <w:ind w:left="121" w:right="83" w:hanging="2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教学方法选择适当，学习活动设计丰富且有意义，充分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激发学生的学习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积极性，人工智能工具的使用与教学目标高度契合。</w:t>
            </w:r>
          </w:p>
        </w:tc>
      </w:tr>
      <w:tr w14:paraId="2E9A2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377" w:type="dxa"/>
            <w:vMerge w:val="continue"/>
            <w:tcBorders/>
            <w:vAlign w:val="top"/>
          </w:tcPr>
          <w:p w14:paraId="0CBC4B7E">
            <w:pPr>
              <w:pStyle w:val="7"/>
              <w:rPr>
                <w:highlight w:val="none"/>
              </w:rPr>
            </w:pPr>
          </w:p>
        </w:tc>
        <w:tc>
          <w:tcPr>
            <w:tcW w:w="7001" w:type="dxa"/>
            <w:vAlign w:val="top"/>
          </w:tcPr>
          <w:p w14:paraId="652DB385">
            <w:pPr>
              <w:spacing w:before="120" w:line="259" w:lineRule="auto"/>
              <w:ind w:left="119" w:right="8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教学设计完整，教学过程自然流畅，符合教学规律；人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工智能技术的应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用贯穿多个教学环节，有突出特色。</w:t>
            </w:r>
          </w:p>
        </w:tc>
      </w:tr>
      <w:tr w14:paraId="65FDA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377" w:type="dxa"/>
            <w:vMerge w:val="continue"/>
            <w:tcBorders/>
            <w:vAlign w:val="top"/>
          </w:tcPr>
          <w:p w14:paraId="6134E80D">
            <w:pPr>
              <w:pStyle w:val="7"/>
              <w:rPr>
                <w:highlight w:val="none"/>
              </w:rPr>
            </w:pPr>
          </w:p>
        </w:tc>
        <w:tc>
          <w:tcPr>
            <w:tcW w:w="7001" w:type="dxa"/>
            <w:vAlign w:val="top"/>
          </w:tcPr>
          <w:p w14:paraId="30654B21">
            <w:pPr>
              <w:spacing w:before="121" w:line="213" w:lineRule="auto"/>
              <w:ind w:left="13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能根据课程特点，用人工智能赋能教学创新的策略、方法、技术，解决</w:t>
            </w:r>
          </w:p>
        </w:tc>
      </w:tr>
      <w:tr w14:paraId="531DE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377" w:type="dxa"/>
            <w:vMerge w:val="continue"/>
            <w:tcBorders/>
            <w:shd w:val="clear"/>
            <w:vAlign w:val="top"/>
          </w:tcPr>
          <w:p w14:paraId="72AADDF9">
            <w:pPr>
              <w:pStyle w:val="7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7001" w:type="dxa"/>
            <w:shd w:val="clear"/>
            <w:vAlign w:val="top"/>
          </w:tcPr>
          <w:p w14:paraId="5818C1C2">
            <w:pPr>
              <w:spacing w:before="114" w:line="215" w:lineRule="auto"/>
              <w:ind w:left="13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学习中存在的问题和困难，促进学生更高效、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更个性化的自主学习。</w:t>
            </w:r>
          </w:p>
        </w:tc>
      </w:tr>
      <w:tr w14:paraId="6F8B1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377" w:type="dxa"/>
            <w:vMerge w:val="continue"/>
            <w:tcBorders/>
            <w:vAlign w:val="top"/>
          </w:tcPr>
          <w:p w14:paraId="08EA4EA7">
            <w:pPr>
              <w:pStyle w:val="7"/>
              <w:rPr>
                <w:highlight w:val="none"/>
              </w:rPr>
            </w:pPr>
          </w:p>
        </w:tc>
        <w:tc>
          <w:tcPr>
            <w:tcW w:w="7001" w:type="dxa"/>
            <w:shd w:val="clear"/>
            <w:vAlign w:val="top"/>
          </w:tcPr>
          <w:p w14:paraId="2B634991">
            <w:pPr>
              <w:spacing w:before="115" w:line="261" w:lineRule="auto"/>
              <w:ind w:left="119" w:leftChars="0" w:right="83" w:rightChars="0" w:firstLine="6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合理选择与灵活应用数字技术，创设开放性、交互性、虚实融合的教学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环境，支持沉浸式学习和协作探究。</w:t>
            </w:r>
          </w:p>
        </w:tc>
      </w:tr>
      <w:tr w14:paraId="0AB65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377" w:type="dxa"/>
            <w:vMerge w:val="restart"/>
            <w:shd w:val="clear"/>
            <w:vAlign w:val="center"/>
          </w:tcPr>
          <w:p w14:paraId="5BB67A8D">
            <w:pPr>
              <w:spacing w:before="7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考评与反馈</w:t>
            </w:r>
          </w:p>
        </w:tc>
        <w:tc>
          <w:tcPr>
            <w:tcW w:w="7001" w:type="dxa"/>
            <w:shd w:val="clear"/>
            <w:vAlign w:val="top"/>
          </w:tcPr>
          <w:p w14:paraId="77CD5418">
            <w:pPr>
              <w:spacing w:before="120" w:line="275" w:lineRule="auto"/>
              <w:ind w:left="119" w:leftChars="0" w:right="18" w:rightChars="0" w:firstLine="2" w:firstLineChars="0"/>
              <w:jc w:val="both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采用多元评价方法，合理评价学生知识、能力与思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维的发展。将学习分</w:t>
            </w:r>
            <w:r>
              <w:rPr>
                <w:rFonts w:ascii="仿宋" w:hAnsi="仿宋" w:eastAsia="仿宋" w:cs="仿宋"/>
                <w:spacing w:val="-28"/>
                <w:sz w:val="24"/>
                <w:szCs w:val="24"/>
                <w:highlight w:val="none"/>
              </w:rPr>
              <w:t>析与数字技术结合，实现持续性的诊断性反馈，有效支持学生知识掌握、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能力发展、思维认知提升及个性化成长。</w:t>
            </w:r>
          </w:p>
        </w:tc>
      </w:tr>
      <w:tr w14:paraId="75F58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1377" w:type="dxa"/>
            <w:vMerge w:val="continue"/>
            <w:tcBorders/>
            <w:vAlign w:val="top"/>
          </w:tcPr>
          <w:p w14:paraId="72E117A6">
            <w:pPr>
              <w:pStyle w:val="7"/>
              <w:rPr>
                <w:highlight w:val="none"/>
              </w:rPr>
            </w:pPr>
          </w:p>
        </w:tc>
        <w:tc>
          <w:tcPr>
            <w:tcW w:w="7001" w:type="dxa"/>
            <w:shd w:val="clear"/>
            <w:vAlign w:val="top"/>
          </w:tcPr>
          <w:p w14:paraId="4F8DC9A9">
            <w:pPr>
              <w:spacing w:before="120" w:line="261" w:lineRule="auto"/>
              <w:ind w:left="120" w:leftChars="0" w:right="83" w:rightChars="0" w:firstLine="1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过程性评价与终结性评价相结合，构建多模态、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过程性、智能化的教学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评价体系，有适合学科、学生特点的评价规则与标准。</w:t>
            </w:r>
          </w:p>
        </w:tc>
      </w:tr>
    </w:tbl>
    <w:p w14:paraId="33FF35C0">
      <w:pPr>
        <w:spacing w:line="91" w:lineRule="auto"/>
        <w:rPr>
          <w:rFonts w:ascii="Arial"/>
          <w:sz w:val="2"/>
          <w:highlight w:val="none"/>
        </w:rPr>
      </w:pPr>
    </w:p>
    <w:p w14:paraId="182C447E">
      <w:pPr>
        <w:spacing w:line="91" w:lineRule="auto"/>
        <w:rPr>
          <w:rFonts w:ascii="Arial"/>
          <w:sz w:val="2"/>
          <w:highlight w:val="none"/>
        </w:rPr>
      </w:pPr>
    </w:p>
    <w:p w14:paraId="3CC32576">
      <w:pPr>
        <w:spacing w:line="91" w:lineRule="auto"/>
        <w:rPr>
          <w:rFonts w:ascii="Arial"/>
          <w:sz w:val="2"/>
          <w:highlight w:val="none"/>
        </w:rPr>
      </w:pPr>
    </w:p>
    <w:p w14:paraId="0E3C89B3">
      <w:pPr>
        <w:spacing w:line="91" w:lineRule="auto"/>
        <w:rPr>
          <w:rFonts w:ascii="Arial"/>
          <w:sz w:val="2"/>
          <w:highlight w:val="none"/>
        </w:rPr>
      </w:pPr>
    </w:p>
    <w:p w14:paraId="1432623D">
      <w:pPr>
        <w:spacing w:line="91" w:lineRule="auto"/>
        <w:rPr>
          <w:rFonts w:ascii="Arial"/>
          <w:sz w:val="2"/>
          <w:highlight w:val="none"/>
        </w:rPr>
      </w:pPr>
    </w:p>
    <w:p w14:paraId="55B7473F">
      <w:pPr>
        <w:spacing w:line="91" w:lineRule="auto"/>
        <w:rPr>
          <w:rFonts w:ascii="Arial"/>
          <w:sz w:val="2"/>
          <w:highlight w:val="none"/>
        </w:rPr>
      </w:pPr>
    </w:p>
    <w:p w14:paraId="6F14325E">
      <w:pPr>
        <w:spacing w:line="91" w:lineRule="auto"/>
        <w:rPr>
          <w:rFonts w:ascii="Arial"/>
          <w:sz w:val="2"/>
          <w:highlight w:val="none"/>
        </w:rPr>
      </w:pPr>
    </w:p>
    <w:p w14:paraId="53EF3CE8">
      <w:pPr>
        <w:spacing w:line="91" w:lineRule="auto"/>
        <w:rPr>
          <w:rFonts w:ascii="Arial"/>
          <w:sz w:val="2"/>
          <w:highlight w:val="none"/>
        </w:rPr>
      </w:pPr>
    </w:p>
    <w:p w14:paraId="3692092D">
      <w:pPr>
        <w:rPr>
          <w:rFonts w:ascii="Arial"/>
          <w:sz w:val="21"/>
          <w:highlight w:val="none"/>
        </w:rPr>
      </w:pPr>
    </w:p>
    <w:p w14:paraId="088AC460">
      <w:pPr>
        <w:rPr>
          <w:rFonts w:ascii="Arial"/>
          <w:sz w:val="21"/>
          <w:highlight w:val="none"/>
        </w:rPr>
      </w:pPr>
    </w:p>
    <w:p w14:paraId="68FC46AB">
      <w:pPr>
        <w:rPr>
          <w:rFonts w:ascii="Arial"/>
          <w:sz w:val="21"/>
          <w:highlight w:val="none"/>
        </w:rPr>
      </w:pPr>
    </w:p>
    <w:p w14:paraId="7816D522">
      <w:pPr>
        <w:rPr>
          <w:rFonts w:ascii="Arial" w:hAnsi="Arial" w:eastAsia="Arial" w:cs="Arial"/>
          <w:sz w:val="21"/>
          <w:szCs w:val="21"/>
          <w:highlight w:val="none"/>
        </w:rPr>
      </w:pPr>
      <w:r>
        <w:rPr>
          <w:rFonts w:ascii="Arial" w:hAnsi="Arial" w:eastAsia="Arial" w:cs="Arial"/>
          <w:sz w:val="21"/>
          <w:szCs w:val="21"/>
          <w:highlight w:val="none"/>
        </w:rPr>
        <w:br w:type="page"/>
      </w:r>
    </w:p>
    <w:p w14:paraId="343EC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both"/>
        <w:textAlignment w:val="auto"/>
        <w:outlineLvl w:val="0"/>
        <w:rPr>
          <w:rFonts w:hint="default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附件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5-5</w:t>
      </w:r>
    </w:p>
    <w:p w14:paraId="480AB525"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</w:pP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  <w:t>浙江大学第</w:t>
      </w: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val="en-US" w:eastAsia="zh-CN"/>
        </w:rPr>
        <w:t>七</w:t>
      </w:r>
      <w:r>
        <w:rPr>
          <w:rFonts w:hint="eastAsia" w:ascii="Times New Roman" w:hAnsi="Times New Roman" w:eastAsia="方正小标宋简体" w:cs="Times New Roman"/>
          <w:bCs/>
          <w:snapToGrid/>
          <w:color w:val="auto"/>
          <w:kern w:val="2"/>
          <w:sz w:val="40"/>
          <w:szCs w:val="40"/>
          <w:highlight w:val="none"/>
          <w:lang w:eastAsia="zh-CN"/>
        </w:rPr>
        <w:t>届教师教学创新大赛评分标准</w:t>
      </w:r>
    </w:p>
    <w:p w14:paraId="516CC265">
      <w:pPr>
        <w:widowControl w:val="0"/>
        <w:kinsoku/>
        <w:autoSpaceDE/>
        <w:autoSpaceDN/>
        <w:adjustRightInd/>
        <w:snapToGrid/>
        <w:spacing w:line="640" w:lineRule="exact"/>
        <w:jc w:val="center"/>
        <w:textAlignment w:val="auto"/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val="en-US" w:eastAsia="zh-CN"/>
        </w:rPr>
        <w:t>实验教学</w:t>
      </w:r>
      <w:r>
        <w:rPr>
          <w:rFonts w:hint="eastAsia" w:ascii="楷体_GB2312" w:hAnsi="楷体_GB2312" w:eastAsia="楷体_GB2312" w:cs="楷体_GB2312"/>
          <w:bCs/>
          <w:snapToGrid/>
          <w:color w:val="auto"/>
          <w:kern w:val="2"/>
          <w:sz w:val="36"/>
          <w:szCs w:val="36"/>
          <w:highlight w:val="none"/>
          <w:lang w:eastAsia="zh-CN"/>
        </w:rPr>
        <w:t>赛道）</w:t>
      </w:r>
    </w:p>
    <w:p w14:paraId="0B746847">
      <w:pPr>
        <w:spacing w:before="162" w:line="224" w:lineRule="auto"/>
        <w:ind w:left="49"/>
        <w:rPr>
          <w:rFonts w:ascii="宋体" w:hAnsi="宋体" w:eastAsia="宋体" w:cs="宋体"/>
          <w:b/>
          <w:bCs/>
          <w:spacing w:val="-7"/>
          <w:sz w:val="31"/>
          <w:szCs w:val="31"/>
          <w:highlight w:val="none"/>
        </w:rPr>
      </w:pPr>
    </w:p>
    <w:p w14:paraId="6AA0F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95" w:afterLines="30" w:line="600" w:lineRule="exact"/>
        <w:ind w:firstLine="640" w:firstLineChars="200"/>
        <w:jc w:val="both"/>
        <w:textAlignment w:val="auto"/>
        <w:outlineLvl w:val="0"/>
        <w:rPr>
          <w:highlight w:val="none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课堂教学实录视频（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val="en-US" w:eastAsia="zh-CN"/>
        </w:rPr>
        <w:t>40</w:t>
      </w: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分）</w:t>
      </w:r>
    </w:p>
    <w:p w14:paraId="2008BF08">
      <w:pPr>
        <w:spacing w:line="14" w:lineRule="auto"/>
        <w:rPr>
          <w:rFonts w:ascii="Arial"/>
          <w:sz w:val="2"/>
          <w:highlight w:val="none"/>
        </w:rPr>
      </w:pPr>
    </w:p>
    <w:tbl>
      <w:tblPr>
        <w:tblStyle w:val="6"/>
        <w:tblW w:w="867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7257"/>
      </w:tblGrid>
      <w:tr w14:paraId="0F5FDB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1421" w:type="dxa"/>
            <w:vAlign w:val="top"/>
          </w:tcPr>
          <w:p w14:paraId="5677F0AC">
            <w:pPr>
              <w:spacing w:before="201" w:line="222" w:lineRule="auto"/>
              <w:ind w:left="235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257" w:type="dxa"/>
            <w:vAlign w:val="top"/>
          </w:tcPr>
          <w:p w14:paraId="60C040F1">
            <w:pPr>
              <w:spacing w:before="201" w:line="222" w:lineRule="auto"/>
              <w:ind w:left="3151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  <w:highlight w:val="none"/>
              </w:rPr>
              <w:t>评价要点</w:t>
            </w:r>
          </w:p>
        </w:tc>
      </w:tr>
      <w:tr w14:paraId="5C985B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restart"/>
            <w:vAlign w:val="center"/>
          </w:tcPr>
          <w:p w14:paraId="4C546934">
            <w:pPr>
              <w:spacing w:before="318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  <w:t>教学理念</w:t>
            </w:r>
          </w:p>
        </w:tc>
        <w:tc>
          <w:tcPr>
            <w:tcW w:w="7257" w:type="dxa"/>
            <w:vAlign w:val="top"/>
          </w:tcPr>
          <w:p w14:paraId="30F230DC">
            <w:pPr>
              <w:spacing w:before="116" w:line="261" w:lineRule="auto"/>
              <w:ind w:left="126" w:right="82" w:hanging="7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教学理念体现“以学生为中心”，落实立德树人根本任务，符合人才培养要求与学科特色；以“四新”建设为引领，锚定学生能力培养，推动实验教学</w:t>
            </w:r>
          </w:p>
        </w:tc>
      </w:tr>
      <w:tr w14:paraId="2FCD42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continue"/>
            <w:shd w:val="clear" w:color="auto" w:fill="auto"/>
            <w:vAlign w:val="center"/>
          </w:tcPr>
          <w:p w14:paraId="51DC15F2">
            <w:pPr>
              <w:pStyle w:val="7"/>
              <w:jc w:val="center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7257" w:type="dxa"/>
            <w:shd w:val="clear" w:color="auto" w:fill="auto"/>
            <w:vAlign w:val="top"/>
          </w:tcPr>
          <w:p w14:paraId="40260EE5">
            <w:pPr>
              <w:spacing w:before="117" w:line="307" w:lineRule="auto"/>
              <w:ind w:left="120" w:right="39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体系的改革与重塑，提高人才培养质量；引导学生树立正确的科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学伦理观、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社会责任感和可持续发展理念，培养负责任的创新精神。</w:t>
            </w:r>
          </w:p>
          <w:p w14:paraId="6C4052C4">
            <w:pPr>
              <w:spacing w:line="308" w:lineRule="auto"/>
              <w:ind w:left="127" w:right="77" w:hanging="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促进学生专业知识和技能的融会贯通，拓展学生能力边界，增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强解决综合复杂问题的能力。</w:t>
            </w:r>
          </w:p>
          <w:p w14:paraId="7E2417CA">
            <w:pPr>
              <w:spacing w:before="1" w:line="260" w:lineRule="auto"/>
              <w:ind w:left="120" w:leftChars="0" w:right="23" w:rightChars="0" w:hanging="1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31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通过产教融合、科教融汇将科技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与产业前沿问题引入实验教学，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培养学生创新思维和创新能力。</w:t>
            </w:r>
          </w:p>
        </w:tc>
      </w:tr>
      <w:tr w14:paraId="5181B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restart"/>
            <w:shd w:val="clear" w:color="auto" w:fill="auto"/>
            <w:vAlign w:val="center"/>
          </w:tcPr>
          <w:p w14:paraId="52C69A69">
            <w:pPr>
              <w:spacing w:before="7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  <w:t>教学内容</w:t>
            </w:r>
          </w:p>
        </w:tc>
        <w:tc>
          <w:tcPr>
            <w:tcW w:w="7257" w:type="dxa"/>
            <w:shd w:val="clear" w:color="auto" w:fill="auto"/>
            <w:vAlign w:val="top"/>
          </w:tcPr>
          <w:p w14:paraId="53AC6E09">
            <w:pPr>
              <w:spacing w:before="114" w:line="308" w:lineRule="auto"/>
              <w:ind w:left="119" w:right="53" w:firstLine="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教学内容有深度、广度，体现高阶性、创新性与挑战度；以真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实问题驱动，强调专业知识综合运用与跨学科交叉，体现综合性与探索性；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适应学科人才能力培养要求，能够充分调动学生应用已有的知识和技能。</w:t>
            </w:r>
          </w:p>
          <w:p w14:paraId="093DF66D">
            <w:pPr>
              <w:spacing w:before="1" w:line="284" w:lineRule="auto"/>
              <w:ind w:left="119" w:leftChars="0" w:right="40" w:righ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教学内容有深度、广度，以解决科技或产业前沿问题为导向，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体现高阶性、创新性与挑战度；强调对前沿专业知识和尖端技术手段的综合运用，鼓励跨学科交叉，体现研究性与探索性；引领学科高端专业人才的培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养，能够充分激发学生创新意识与潜能。</w:t>
            </w:r>
          </w:p>
        </w:tc>
      </w:tr>
      <w:tr w14:paraId="5EE5A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continue"/>
            <w:vAlign w:val="center"/>
          </w:tcPr>
          <w:p w14:paraId="1BF48179">
            <w:pPr>
              <w:spacing w:before="318" w:line="223" w:lineRule="auto"/>
              <w:jc w:val="center"/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7257" w:type="dxa"/>
            <w:shd w:val="clear" w:color="auto" w:fill="auto"/>
            <w:vAlign w:val="top"/>
          </w:tcPr>
          <w:p w14:paraId="3DE74921">
            <w:pPr>
              <w:spacing w:before="119" w:line="307" w:lineRule="auto"/>
              <w:ind w:left="122" w:right="31" w:hanging="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教学内容逻辑清晰、科学严谨、系统性强；关注学生能力的形成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与演进过程，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安全评估充分，风险可防可控。</w:t>
            </w:r>
          </w:p>
          <w:p w14:paraId="6F9698D9">
            <w:pPr>
              <w:spacing w:line="308" w:lineRule="auto"/>
              <w:ind w:left="133" w:right="77" w:hanging="10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侧重于学生基本专业知识和技能综合运用能力的培养，教学重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点、难点处理恰当。</w:t>
            </w:r>
          </w:p>
          <w:p w14:paraId="18D91750">
            <w:pPr>
              <w:spacing w:before="1" w:line="259" w:lineRule="auto"/>
              <w:ind w:left="119" w:leftChars="0" w:right="23" w:righ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31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侧重于学生原始创新思维的形成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与尖端、复杂实验手段的应用，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教学重点、难点处理恰当。</w:t>
            </w:r>
          </w:p>
        </w:tc>
      </w:tr>
      <w:tr w14:paraId="516EF8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restart"/>
            <w:shd w:val="clear" w:color="auto" w:fill="auto"/>
            <w:vAlign w:val="center"/>
          </w:tcPr>
          <w:p w14:paraId="4D1703A2">
            <w:pPr>
              <w:spacing w:before="78" w:line="223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  <w:t>教学过程</w:t>
            </w:r>
          </w:p>
        </w:tc>
        <w:tc>
          <w:tcPr>
            <w:tcW w:w="7257" w:type="dxa"/>
            <w:shd w:val="clear" w:color="auto" w:fill="auto"/>
            <w:vAlign w:val="top"/>
          </w:tcPr>
          <w:p w14:paraId="544F94FC">
            <w:pPr>
              <w:spacing w:before="119" w:line="307" w:lineRule="auto"/>
              <w:ind w:left="123" w:right="1107" w:firstLine="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注重“以学生为中心”创新教学，体现教师主导、学生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主体。</w:t>
            </w: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学生充分利用专业知识和技能储备完成实验任务。</w:t>
            </w:r>
          </w:p>
          <w:p w14:paraId="2CA885C8">
            <w:pPr>
              <w:spacing w:line="212" w:lineRule="auto"/>
              <w:ind w:left="119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3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学生在教师的引导下创新性提出实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验方案并完成实验。</w:t>
            </w:r>
          </w:p>
        </w:tc>
      </w:tr>
      <w:tr w14:paraId="6D8113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continue"/>
            <w:vAlign w:val="top"/>
          </w:tcPr>
          <w:p w14:paraId="17103FF1">
            <w:pPr>
              <w:spacing w:before="318" w:line="223" w:lineRule="auto"/>
              <w:ind w:left="242"/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7257" w:type="dxa"/>
            <w:shd w:val="clear" w:color="auto" w:fill="auto"/>
            <w:vAlign w:val="top"/>
          </w:tcPr>
          <w:p w14:paraId="4DA71BAB">
            <w:pPr>
              <w:spacing w:before="118" w:line="260" w:lineRule="auto"/>
              <w:ind w:left="120" w:leftChars="0" w:right="39" w:rightChars="0" w:hanging="1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教学目标科学、明确，符合大纲要求、学科特点与学生实际，体现对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知识、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技能与思维等方面的综合要求。</w:t>
            </w:r>
          </w:p>
        </w:tc>
      </w:tr>
      <w:tr w14:paraId="2E374D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continue"/>
            <w:vAlign w:val="top"/>
          </w:tcPr>
          <w:p w14:paraId="674A0C4A">
            <w:pPr>
              <w:spacing w:before="318" w:line="223" w:lineRule="auto"/>
              <w:ind w:left="242"/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7257" w:type="dxa"/>
            <w:shd w:val="clear" w:color="auto" w:fill="auto"/>
            <w:vAlign w:val="top"/>
          </w:tcPr>
          <w:p w14:paraId="525D60C7">
            <w:pPr>
              <w:spacing w:before="121" w:line="259" w:lineRule="auto"/>
              <w:ind w:left="122" w:leftChars="0" w:right="84" w:righ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创新考核评价的内容与方式，注重能力的多维度综合评价，关注学生能力的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进阶与形成性评价。</w:t>
            </w:r>
          </w:p>
        </w:tc>
      </w:tr>
      <w:tr w14:paraId="6F8489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continue"/>
            <w:vAlign w:val="top"/>
          </w:tcPr>
          <w:p w14:paraId="3A8E2DA3">
            <w:pPr>
              <w:spacing w:before="318" w:line="223" w:lineRule="auto"/>
              <w:ind w:left="242"/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7257" w:type="dxa"/>
            <w:shd w:val="clear" w:color="auto" w:fill="auto"/>
            <w:vAlign w:val="top"/>
          </w:tcPr>
          <w:p w14:paraId="5272450F">
            <w:pPr>
              <w:spacing w:before="118" w:line="222" w:lineRule="auto"/>
              <w:ind w:left="12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4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鼓励运用数智化手段和自制实验教学仪器增强教学效果。</w:t>
            </w:r>
          </w:p>
          <w:p w14:paraId="09F7E525">
            <w:pPr>
              <w:spacing w:before="113" w:line="259" w:lineRule="auto"/>
              <w:ind w:left="121" w:leftChars="0" w:right="77" w:rightChars="0" w:hanging="2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学生能够独立使用尖端仪器设备开展实验，鼓励运用数智化手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段和自制实验教学仪器增强教学效果。</w:t>
            </w:r>
          </w:p>
        </w:tc>
      </w:tr>
      <w:tr w14:paraId="27884C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continue"/>
            <w:vAlign w:val="top"/>
          </w:tcPr>
          <w:p w14:paraId="26528083">
            <w:pPr>
              <w:spacing w:before="318" w:line="223" w:lineRule="auto"/>
              <w:ind w:left="242"/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7257" w:type="dxa"/>
            <w:shd w:val="clear" w:color="auto" w:fill="auto"/>
            <w:vAlign w:val="top"/>
          </w:tcPr>
          <w:p w14:paraId="2F270BC0">
            <w:pPr>
              <w:spacing w:before="118" w:line="260" w:lineRule="auto"/>
              <w:ind w:left="119" w:leftChars="0" w:right="84" w:rightChars="0" w:firstLine="3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鼓励教师使用数字教师、大模型、智能体等以人工智能为核心的数智技术辅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助教学及开展综合评价。</w:t>
            </w:r>
          </w:p>
        </w:tc>
      </w:tr>
      <w:tr w14:paraId="2108EB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421" w:type="dxa"/>
            <w:vMerge w:val="continue"/>
            <w:vAlign w:val="top"/>
          </w:tcPr>
          <w:p w14:paraId="3CE7D657">
            <w:pPr>
              <w:spacing w:before="318" w:line="223" w:lineRule="auto"/>
              <w:ind w:left="242"/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7257" w:type="dxa"/>
            <w:shd w:val="clear" w:color="auto" w:fill="auto"/>
            <w:vAlign w:val="top"/>
          </w:tcPr>
          <w:p w14:paraId="6CA914CD">
            <w:pPr>
              <w:spacing w:before="202" w:line="221" w:lineRule="auto"/>
              <w:ind w:left="123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安全防护措施到位，应急预案充分，确保教学过程安全有序。</w:t>
            </w:r>
          </w:p>
        </w:tc>
      </w:tr>
      <w:tr w14:paraId="39243B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restart"/>
            <w:shd w:val="clear" w:color="auto" w:fill="auto"/>
            <w:vAlign w:val="center"/>
          </w:tcPr>
          <w:p w14:paraId="6CFE64BC">
            <w:pPr>
              <w:spacing w:before="7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  <w:t>教学效果</w:t>
            </w:r>
          </w:p>
        </w:tc>
        <w:tc>
          <w:tcPr>
            <w:tcW w:w="7257" w:type="dxa"/>
            <w:shd w:val="clear" w:color="auto" w:fill="auto"/>
            <w:vAlign w:val="top"/>
          </w:tcPr>
          <w:p w14:paraId="50494C31">
            <w:pPr>
              <w:spacing w:before="115" w:line="261" w:lineRule="auto"/>
              <w:ind w:left="144" w:leftChars="0" w:right="84" w:rightChars="0" w:hanging="25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教师对实验过程讲解系统完整、逻辑清晰、详略得当，富有吸引力，教学氛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围融洽，学生与教师互动活跃，深度参与教学过程。</w:t>
            </w:r>
          </w:p>
        </w:tc>
      </w:tr>
      <w:tr w14:paraId="2EC9AC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vMerge w:val="continue"/>
            <w:vAlign w:val="center"/>
          </w:tcPr>
          <w:p w14:paraId="40FB81A3">
            <w:pPr>
              <w:spacing w:before="318" w:line="223" w:lineRule="auto"/>
              <w:ind w:left="242"/>
              <w:jc w:val="center"/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7257" w:type="dxa"/>
            <w:shd w:val="clear" w:color="auto" w:fill="auto"/>
            <w:vAlign w:val="top"/>
          </w:tcPr>
          <w:p w14:paraId="1E5CADC7">
            <w:pPr>
              <w:spacing w:before="116" w:line="308" w:lineRule="auto"/>
              <w:ind w:left="127" w:right="77" w:hanging="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学生综合运用专业知识和技能的能力显著增强，创新性思维得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到形成和发展。</w:t>
            </w:r>
          </w:p>
          <w:p w14:paraId="4AFEFC31">
            <w:pPr>
              <w:spacing w:before="2" w:line="259" w:lineRule="auto"/>
              <w:ind w:left="119" w:leftChars="0" w:right="77" w:righ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学生知识及能力边界得到拓展，专业知识层次进一步提升，创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造性思维和科研创新能力得到锻炼和增强。</w:t>
            </w:r>
          </w:p>
        </w:tc>
      </w:tr>
      <w:tr w14:paraId="22E75E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1421" w:type="dxa"/>
            <w:vMerge w:val="continue"/>
            <w:vAlign w:val="center"/>
          </w:tcPr>
          <w:p w14:paraId="2363AB25">
            <w:pPr>
              <w:spacing w:before="318" w:line="223" w:lineRule="auto"/>
              <w:ind w:left="242"/>
              <w:jc w:val="center"/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</w:pPr>
          </w:p>
        </w:tc>
        <w:tc>
          <w:tcPr>
            <w:tcW w:w="7257" w:type="dxa"/>
            <w:shd w:val="clear" w:color="auto" w:fill="auto"/>
            <w:vAlign w:val="top"/>
          </w:tcPr>
          <w:p w14:paraId="1050BCEC">
            <w:pPr>
              <w:spacing w:before="202" w:line="222" w:lineRule="auto"/>
              <w:ind w:left="12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形成适合学科特色、学生特点的教学模式，具有良好的借鉴和推广价值。</w:t>
            </w:r>
          </w:p>
        </w:tc>
      </w:tr>
      <w:tr w14:paraId="795E0A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21" w:type="dxa"/>
            <w:shd w:val="clear" w:color="auto" w:fill="auto"/>
            <w:vAlign w:val="center"/>
          </w:tcPr>
          <w:p w14:paraId="5EE5831D">
            <w:pPr>
              <w:spacing w:before="78" w:line="224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  <w:t>视频质量</w:t>
            </w:r>
          </w:p>
        </w:tc>
        <w:tc>
          <w:tcPr>
            <w:tcW w:w="7257" w:type="dxa"/>
            <w:shd w:val="clear" w:color="auto" w:fill="auto"/>
            <w:vAlign w:val="top"/>
          </w:tcPr>
          <w:p w14:paraId="3BFDDF81">
            <w:pPr>
              <w:spacing w:before="120" w:line="261" w:lineRule="auto"/>
              <w:ind w:left="130" w:leftChars="0" w:right="84" w:rightChars="0" w:hanging="9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展示实验教学的核心内容，体现能力培养的关键环节，视频清晰流畅，能反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映教师和学生在教学过程中的真实状态。</w:t>
            </w:r>
          </w:p>
        </w:tc>
      </w:tr>
    </w:tbl>
    <w:p w14:paraId="157CD39B">
      <w:pPr>
        <w:spacing w:line="91" w:lineRule="auto"/>
        <w:rPr>
          <w:rFonts w:ascii="Arial"/>
          <w:sz w:val="2"/>
          <w:highlight w:val="none"/>
        </w:rPr>
      </w:pPr>
    </w:p>
    <w:p w14:paraId="3501D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0" w:after="95" w:afterLines="30" w:line="6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二、实验教学创新成果报告（20分）</w:t>
      </w:r>
    </w:p>
    <w:tbl>
      <w:tblPr>
        <w:tblStyle w:val="6"/>
        <w:tblW w:w="867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7255"/>
      </w:tblGrid>
      <w:tr w14:paraId="4DC668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421" w:type="dxa"/>
            <w:vAlign w:val="top"/>
          </w:tcPr>
          <w:p w14:paraId="58F9D65F">
            <w:pPr>
              <w:spacing w:before="202" w:line="222" w:lineRule="auto"/>
              <w:ind w:left="236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255" w:type="dxa"/>
            <w:vAlign w:val="top"/>
          </w:tcPr>
          <w:p w14:paraId="77BF5D0E">
            <w:pPr>
              <w:spacing w:before="202" w:line="222" w:lineRule="auto"/>
              <w:ind w:left="3150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  <w:highlight w:val="none"/>
              </w:rPr>
              <w:t>评价要点</w:t>
            </w:r>
          </w:p>
        </w:tc>
      </w:tr>
      <w:tr w14:paraId="2CC77B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3" w:hRule="atLeast"/>
          <w:jc w:val="center"/>
        </w:trPr>
        <w:tc>
          <w:tcPr>
            <w:tcW w:w="1421" w:type="dxa"/>
            <w:vAlign w:val="center"/>
          </w:tcPr>
          <w:p w14:paraId="102BE9EE">
            <w:pPr>
              <w:spacing w:before="78" w:line="309" w:lineRule="auto"/>
              <w:ind w:right="225"/>
              <w:jc w:val="center"/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  <w:t>有明确的</w:t>
            </w:r>
          </w:p>
          <w:p w14:paraId="3FC422C6">
            <w:pPr>
              <w:spacing w:before="78" w:line="309" w:lineRule="auto"/>
              <w:ind w:right="225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12"/>
                <w:sz w:val="24"/>
                <w:szCs w:val="24"/>
                <w:highlight w:val="none"/>
              </w:rPr>
              <w:t>问题导向</w:t>
            </w:r>
          </w:p>
        </w:tc>
        <w:tc>
          <w:tcPr>
            <w:tcW w:w="7255" w:type="dxa"/>
            <w:vAlign w:val="top"/>
          </w:tcPr>
          <w:p w14:paraId="3E2A9FCA">
            <w:pPr>
              <w:spacing w:before="115" w:line="308" w:lineRule="auto"/>
              <w:ind w:left="133" w:right="78" w:hanging="11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体现“以学生为中心”的理念，锁定学生能力培养目标，构建以真实问题为牵引的实验教学场景，鼓励学生通过综合调动已有的知识与技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能，提出解决问题的思路与方案。</w:t>
            </w:r>
          </w:p>
          <w:p w14:paraId="5C3CF879">
            <w:pPr>
              <w:spacing w:before="4" w:line="283" w:lineRule="auto"/>
              <w:ind w:left="118" w:right="49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体现“以学生为中心”的理念，锁定学生能力培养目标，以科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学和产业前沿问题为导向，设置实验教学场景，引导学生形成创新性思维，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开展高阶的自主探究，鼓励学生充分利用先进的实验工具或自制实验工具完</w:t>
            </w:r>
            <w:r>
              <w:rPr>
                <w:rFonts w:ascii="仿宋" w:hAnsi="仿宋" w:eastAsia="仿宋" w:cs="仿宋"/>
                <w:spacing w:val="-16"/>
                <w:sz w:val="24"/>
                <w:szCs w:val="24"/>
                <w:highlight w:val="none"/>
              </w:rPr>
              <w:t>成实验。</w:t>
            </w:r>
          </w:p>
        </w:tc>
      </w:tr>
      <w:tr w14:paraId="2C86C0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1421" w:type="dxa"/>
            <w:shd w:val="clear" w:color="auto" w:fill="auto"/>
            <w:vAlign w:val="center"/>
          </w:tcPr>
          <w:p w14:paraId="5EE60DE0">
            <w:pPr>
              <w:spacing w:before="78" w:line="309" w:lineRule="auto"/>
              <w:ind w:right="225" w:rightChars="0"/>
              <w:jc w:val="center"/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  <w:t>有明显的</w:t>
            </w:r>
          </w:p>
          <w:p w14:paraId="1F66ABF0">
            <w:pPr>
              <w:spacing w:before="78" w:line="309" w:lineRule="auto"/>
              <w:ind w:right="225" w:rightChars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7"/>
                <w:sz w:val="24"/>
                <w:szCs w:val="24"/>
                <w:highlight w:val="none"/>
              </w:rPr>
              <w:t>创新特色</w:t>
            </w:r>
          </w:p>
        </w:tc>
        <w:tc>
          <w:tcPr>
            <w:tcW w:w="7255" w:type="dxa"/>
            <w:shd w:val="clear" w:color="auto" w:fill="auto"/>
            <w:vAlign w:val="top"/>
          </w:tcPr>
          <w:p w14:paraId="4093A776">
            <w:pPr>
              <w:spacing w:before="120" w:line="307" w:lineRule="auto"/>
              <w:ind w:left="120" w:right="81" w:hanging="1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把“四新”建设要求贯穿到教学过程中，在学生能力体系构建和培养过程中理念先进、目标明确；实验设计问题导向清晰、思路新颖，充分利用实践过程的特色与优势，在培养学生形成积极正确的世界观、人生观、价值观和优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秀的素质品质方面具有鲜明特色和较好的应用推广价值。</w:t>
            </w:r>
          </w:p>
          <w:p w14:paraId="7FFF9BFE">
            <w:pPr>
              <w:spacing w:before="2" w:line="307" w:lineRule="auto"/>
              <w:ind w:left="119" w:right="78" w:firstLine="2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能够引导学生充分调动知识与技能，完成复杂任务；教学组织形式灵活，体现对教学活动的系统性设计；展现深刻的教育洞察力，具有显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著的创新性、前瞻性和示范引领作用。</w:t>
            </w:r>
          </w:p>
          <w:p w14:paraId="38F273CE">
            <w:pPr>
              <w:spacing w:before="3" w:line="275" w:lineRule="auto"/>
              <w:ind w:left="122" w:leftChars="0" w:right="78" w:rightChars="0" w:hanging="4" w:firstLineChars="0"/>
              <w:jc w:val="both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给学生充分的探究和创新空间，完成创新性实验任务；教学组织形式灵活，体现对教学活动的系统性设计；展现深刻的教育洞察力，具有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显著的创新性、前瞻性和示范引领作用。</w:t>
            </w:r>
          </w:p>
        </w:tc>
      </w:tr>
      <w:tr w14:paraId="41AA22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0" w:hRule="atLeast"/>
          <w:jc w:val="center"/>
        </w:trPr>
        <w:tc>
          <w:tcPr>
            <w:tcW w:w="1421" w:type="dxa"/>
            <w:shd w:val="clear" w:color="auto" w:fill="auto"/>
            <w:vAlign w:val="center"/>
          </w:tcPr>
          <w:p w14:paraId="70880790">
            <w:pPr>
              <w:spacing w:before="78" w:line="308" w:lineRule="auto"/>
              <w:ind w:right="138" w:rightChars="0"/>
              <w:jc w:val="center"/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关注技术</w:t>
            </w:r>
          </w:p>
          <w:p w14:paraId="5E468EA3">
            <w:pPr>
              <w:spacing w:before="78" w:line="308" w:lineRule="auto"/>
              <w:ind w:right="138" w:rightChars="0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应</w:t>
            </w: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用于教学</w:t>
            </w:r>
          </w:p>
        </w:tc>
        <w:tc>
          <w:tcPr>
            <w:tcW w:w="7255" w:type="dxa"/>
            <w:shd w:val="clear" w:color="auto" w:fill="auto"/>
            <w:vAlign w:val="top"/>
          </w:tcPr>
          <w:p w14:paraId="60F3B48A">
            <w:pPr>
              <w:spacing w:before="120" w:line="276" w:lineRule="auto"/>
              <w:ind w:left="118" w:leftChars="0" w:right="81" w:rightChars="0" w:firstLine="14" w:firstLineChars="0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能够把握新时代下学生学习特点，充分利用仪器、教具及虚拟仿真技术开展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教学活动，并鼓励自研仪器、教具的应用，充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分将大模型、智能体等人工智能技术融入学生培养全过程，赋能实验教学并开展学生能力跟踪性评价和综</w:t>
            </w:r>
            <w:r>
              <w:rPr>
                <w:rFonts w:ascii="仿宋" w:hAnsi="仿宋" w:eastAsia="仿宋" w:cs="仿宋"/>
                <w:spacing w:val="-18"/>
                <w:sz w:val="24"/>
                <w:szCs w:val="24"/>
                <w:highlight w:val="none"/>
              </w:rPr>
              <w:t>合评价。</w:t>
            </w:r>
          </w:p>
          <w:p w14:paraId="5F6492D5">
            <w:pPr>
              <w:spacing w:before="112" w:line="307" w:lineRule="auto"/>
              <w:ind w:left="125" w:right="78" w:hanging="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实验方法能够考查学生专业知识和技能的全面、扎实程度和综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合、灵活运用水平。</w:t>
            </w:r>
          </w:p>
          <w:p w14:paraId="7BC9D7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0" w:after="0" w:afterLines="50" w:line="276" w:lineRule="auto"/>
              <w:ind w:left="119" w:leftChars="0" w:right="79" w:rightChars="0" w:firstLine="11" w:firstLineChars="0"/>
              <w:jc w:val="both"/>
              <w:textAlignment w:val="baseline"/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ascii="仿宋" w:hAnsi="仿宋" w:eastAsia="仿宋" w:cs="仿宋"/>
                <w:b/>
                <w:bCs/>
                <w:spacing w:val="-32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实验方法能够体现学科前沿，为学生提供充分的实验条件保障，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引导学生自主设计实验方案，并完成实验任务。</w:t>
            </w:r>
          </w:p>
        </w:tc>
      </w:tr>
      <w:tr w14:paraId="790341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2" w:hRule="atLeast"/>
          <w:jc w:val="center"/>
        </w:trPr>
        <w:tc>
          <w:tcPr>
            <w:tcW w:w="1421" w:type="dxa"/>
            <w:shd w:val="clear" w:color="auto" w:fill="auto"/>
            <w:vAlign w:val="top"/>
          </w:tcPr>
          <w:p w14:paraId="6896DE38">
            <w:pPr>
              <w:spacing w:before="116" w:line="262" w:lineRule="auto"/>
              <w:ind w:left="293" w:leftChars="0" w:right="138" w:rightChars="0" w:hanging="103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注重创新成</w:t>
            </w:r>
            <w:r>
              <w:rPr>
                <w:rFonts w:ascii="仿宋" w:hAnsi="仿宋" w:eastAsia="仿宋" w:cs="仿宋"/>
                <w:b/>
                <w:bCs/>
                <w:spacing w:val="-19"/>
                <w:sz w:val="24"/>
                <w:szCs w:val="24"/>
                <w:highlight w:val="none"/>
              </w:rPr>
              <w:t>果的辐射</w:t>
            </w:r>
          </w:p>
        </w:tc>
        <w:tc>
          <w:tcPr>
            <w:tcW w:w="7255" w:type="dxa"/>
            <w:shd w:val="clear" w:color="auto" w:fill="auto"/>
            <w:vAlign w:val="top"/>
          </w:tcPr>
          <w:p w14:paraId="7FA7688C">
            <w:pPr>
              <w:spacing w:before="116" w:line="262" w:lineRule="auto"/>
              <w:ind w:left="118" w:leftChars="0" w:right="83" w:rightChars="0" w:firstLine="14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能够对创新实践成效开展基于实证的有效分析与总结，形成具有较强辐射推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广价值的教学新工具、新平台、新方法、新模式。</w:t>
            </w:r>
          </w:p>
        </w:tc>
      </w:tr>
    </w:tbl>
    <w:p w14:paraId="2944F446">
      <w:pPr>
        <w:spacing w:line="91" w:lineRule="auto"/>
        <w:rPr>
          <w:rFonts w:ascii="Arial"/>
          <w:sz w:val="2"/>
          <w:highlight w:val="none"/>
        </w:rPr>
      </w:pPr>
    </w:p>
    <w:p w14:paraId="161F6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30" w:after="95" w:afterLines="30" w:line="60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highlight w:val="none"/>
          <w:lang w:eastAsia="zh-CN"/>
        </w:rPr>
        <w:t>三、教学设计创新汇报（40分）</w:t>
      </w:r>
    </w:p>
    <w:tbl>
      <w:tblPr>
        <w:tblStyle w:val="6"/>
        <w:tblW w:w="87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7256"/>
      </w:tblGrid>
      <w:tr w14:paraId="75017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1477" w:type="dxa"/>
            <w:vAlign w:val="top"/>
          </w:tcPr>
          <w:p w14:paraId="2E2EE9E3">
            <w:pPr>
              <w:spacing w:before="203" w:line="222" w:lineRule="auto"/>
              <w:ind w:left="263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  <w:highlight w:val="none"/>
              </w:rPr>
              <w:t>评价维度</w:t>
            </w:r>
          </w:p>
        </w:tc>
        <w:tc>
          <w:tcPr>
            <w:tcW w:w="7256" w:type="dxa"/>
            <w:vAlign w:val="top"/>
          </w:tcPr>
          <w:p w14:paraId="1F6A16E3">
            <w:pPr>
              <w:spacing w:before="203" w:line="222" w:lineRule="auto"/>
              <w:ind w:left="3152"/>
              <w:rPr>
                <w:rFonts w:ascii="黑体" w:hAnsi="黑体" w:eastAsia="黑体" w:cs="黑体"/>
                <w:sz w:val="24"/>
                <w:szCs w:val="24"/>
                <w:highlight w:val="none"/>
              </w:rPr>
            </w:pPr>
            <w:r>
              <w:rPr>
                <w:rFonts w:ascii="黑体" w:hAnsi="黑体" w:eastAsia="黑体" w:cs="黑体"/>
                <w:b/>
                <w:bCs/>
                <w:spacing w:val="-5"/>
                <w:sz w:val="24"/>
                <w:szCs w:val="24"/>
                <w:highlight w:val="none"/>
              </w:rPr>
              <w:t>评价要点</w:t>
            </w:r>
          </w:p>
        </w:tc>
      </w:tr>
      <w:tr w14:paraId="7856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3" w:hRule="atLeast"/>
          <w:jc w:val="center"/>
        </w:trPr>
        <w:tc>
          <w:tcPr>
            <w:tcW w:w="1477" w:type="dxa"/>
            <w:vAlign w:val="center"/>
          </w:tcPr>
          <w:p w14:paraId="326B2181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0"/>
                <w:sz w:val="24"/>
                <w:szCs w:val="24"/>
                <w:highlight w:val="none"/>
              </w:rPr>
              <w:t>理念与目标</w:t>
            </w:r>
          </w:p>
        </w:tc>
        <w:tc>
          <w:tcPr>
            <w:tcW w:w="7256" w:type="dxa"/>
            <w:vAlign w:val="top"/>
          </w:tcPr>
          <w:p w14:paraId="25013B4E">
            <w:pPr>
              <w:spacing w:before="114" w:line="296" w:lineRule="auto"/>
              <w:ind w:left="117" w:right="11" w:firstLine="3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实验教学全过程体现“以学生为中心”的理念，教学目标符合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学科特点和学生实际；课程设计理念紧扣“四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新”内涵，锚定学生能力的全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面培养，带动教学模式和手段的创新；体现对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学生知识结构、专业技能和综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合组织的全面要求；教学目标清晰，可量化、可实现，易于理解，便于实施。</w:t>
            </w: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实验教学全过程体现“以学生为中心”的理念，教学目标符合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拔尖人才培养需求；课程设计理念紧扣“四新”内涵，锚</w:t>
            </w:r>
            <w:r>
              <w:rPr>
                <w:rFonts w:ascii="仿宋" w:hAnsi="仿宋" w:eastAsia="仿宋" w:cs="仿宋"/>
                <w:spacing w:val="-25"/>
                <w:sz w:val="24"/>
                <w:szCs w:val="24"/>
                <w:highlight w:val="none"/>
              </w:rPr>
              <w:t>定学生创新思维、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创新能力的培养与塑造，带动教学模式和手段的创新；体现学生对专业知识、专业技能及跨学科知识、技能的更高要求；教学目标清晰，可实现、可考量。</w:t>
            </w:r>
          </w:p>
        </w:tc>
      </w:tr>
      <w:tr w14:paraId="5DCEB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  <w:jc w:val="center"/>
        </w:trPr>
        <w:tc>
          <w:tcPr>
            <w:tcW w:w="1477" w:type="dxa"/>
            <w:vMerge w:val="restart"/>
            <w:vAlign w:val="center"/>
          </w:tcPr>
          <w:p w14:paraId="7752B534">
            <w:pPr>
              <w:spacing w:before="78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内容分析</w:t>
            </w:r>
          </w:p>
        </w:tc>
        <w:tc>
          <w:tcPr>
            <w:tcW w:w="7256" w:type="dxa"/>
            <w:vAlign w:val="top"/>
          </w:tcPr>
          <w:p w14:paraId="4AD89134">
            <w:pPr>
              <w:spacing w:before="118" w:line="307" w:lineRule="auto"/>
              <w:ind w:left="122" w:right="38" w:hanging="1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6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教学内容紧扣教学目标，有机整合理论教学与实验教学环节，</w:t>
            </w:r>
            <w:r>
              <w:rPr>
                <w:rFonts w:ascii="仿宋" w:hAnsi="仿宋" w:eastAsia="仿宋" w:cs="仿宋"/>
                <w:spacing w:val="-22"/>
                <w:sz w:val="24"/>
                <w:szCs w:val="24"/>
                <w:highlight w:val="none"/>
              </w:rPr>
              <w:t>实现知识和能力的融合培养。</w:t>
            </w:r>
          </w:p>
          <w:p w14:paraId="7EC2D3A3">
            <w:pPr>
              <w:spacing w:line="260" w:lineRule="auto"/>
              <w:ind w:left="120" w:right="24" w:hanging="3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31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教学内容紧扣教学目标，贴合所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在专业的科学前沿与产业前沿，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具有显著的原始创新和技术突破特征。</w:t>
            </w:r>
          </w:p>
        </w:tc>
      </w:tr>
      <w:tr w14:paraId="2E934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4" w:hRule="atLeast"/>
          <w:jc w:val="center"/>
        </w:trPr>
        <w:tc>
          <w:tcPr>
            <w:tcW w:w="1477" w:type="dxa"/>
            <w:vMerge w:val="continue"/>
            <w:vAlign w:val="top"/>
          </w:tcPr>
          <w:p w14:paraId="36650956">
            <w:pPr>
              <w:pStyle w:val="7"/>
              <w:rPr>
                <w:highlight w:val="none"/>
              </w:rPr>
            </w:pPr>
          </w:p>
        </w:tc>
        <w:tc>
          <w:tcPr>
            <w:tcW w:w="7256" w:type="dxa"/>
            <w:vAlign w:val="top"/>
          </w:tcPr>
          <w:p w14:paraId="74BDCB7E">
            <w:pPr>
              <w:spacing w:before="119" w:line="307" w:lineRule="auto"/>
              <w:ind w:left="118" w:right="77" w:firstLine="2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综合设计型：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教学内容具有综合性和创新性，着重培养学生综合运用已有知</w:t>
            </w:r>
            <w:r>
              <w:rPr>
                <w:rFonts w:ascii="仿宋" w:hAnsi="仿宋" w:eastAsia="仿宋" w:cs="仿宋"/>
                <w:spacing w:val="-20"/>
                <w:sz w:val="24"/>
                <w:szCs w:val="24"/>
                <w:highlight w:val="none"/>
              </w:rPr>
              <w:t>识和技能的能力。</w:t>
            </w:r>
          </w:p>
          <w:p w14:paraId="0544ABF1">
            <w:pPr>
              <w:spacing w:line="260" w:lineRule="auto"/>
              <w:ind w:left="117" w:right="77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7"/>
                <w:sz w:val="24"/>
                <w:szCs w:val="24"/>
                <w:highlight w:val="none"/>
              </w:rPr>
              <w:t>研究探索型：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教学内容具有充分的探究空间，着重培养学生综合运用已有知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识和技能，自主开展实验设计、解决前沿问题的能力。</w:t>
            </w:r>
          </w:p>
        </w:tc>
      </w:tr>
      <w:tr w14:paraId="7B10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  <w:jc w:val="center"/>
        </w:trPr>
        <w:tc>
          <w:tcPr>
            <w:tcW w:w="1477" w:type="dxa"/>
            <w:vMerge w:val="continue"/>
            <w:vAlign w:val="top"/>
          </w:tcPr>
          <w:p w14:paraId="4730A542">
            <w:pPr>
              <w:pStyle w:val="7"/>
              <w:rPr>
                <w:highlight w:val="none"/>
              </w:rPr>
            </w:pPr>
          </w:p>
        </w:tc>
        <w:tc>
          <w:tcPr>
            <w:tcW w:w="7256" w:type="dxa"/>
            <w:vAlign w:val="top"/>
          </w:tcPr>
          <w:p w14:paraId="709366E2">
            <w:pPr>
              <w:spacing w:before="121" w:line="259" w:lineRule="auto"/>
              <w:ind w:left="127" w:right="82" w:firstLine="4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能够将教学内容与学科研究新进展、实践发展新经验、社会需求新变化相联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  <w:highlight w:val="none"/>
              </w:rPr>
              <w:t>系。</w:t>
            </w:r>
          </w:p>
        </w:tc>
      </w:tr>
      <w:tr w14:paraId="594AA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  <w:jc w:val="center"/>
        </w:trPr>
        <w:tc>
          <w:tcPr>
            <w:tcW w:w="1477" w:type="dxa"/>
            <w:vAlign w:val="center"/>
          </w:tcPr>
          <w:p w14:paraId="3DD3FC10">
            <w:pPr>
              <w:spacing w:before="79" w:line="222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学情分析</w:t>
            </w:r>
          </w:p>
        </w:tc>
        <w:tc>
          <w:tcPr>
            <w:tcW w:w="7256" w:type="dxa"/>
            <w:vAlign w:val="top"/>
          </w:tcPr>
          <w:p w14:paraId="792DEE53">
            <w:pPr>
              <w:spacing w:before="117" w:line="276" w:lineRule="auto"/>
              <w:ind w:left="118" w:right="82" w:firstLine="1"/>
              <w:jc w:val="both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对学生已有的知识、能力状况、学习习惯有客观的分析，对支撑实验教学的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条件有合理的评估；鼓励利用智能体及大模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型工具，通过大数据分析全面客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观记录学生学习过程，开展学情分析。</w:t>
            </w:r>
          </w:p>
        </w:tc>
      </w:tr>
      <w:tr w14:paraId="29A2E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77" w:type="dxa"/>
            <w:vMerge w:val="restart"/>
            <w:vAlign w:val="center"/>
          </w:tcPr>
          <w:p w14:paraId="30E358B4">
            <w:pPr>
              <w:spacing w:before="204" w:line="223" w:lineRule="auto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  <w:t>过程与方法</w:t>
            </w:r>
          </w:p>
        </w:tc>
        <w:tc>
          <w:tcPr>
            <w:tcW w:w="7256" w:type="dxa"/>
            <w:vAlign w:val="top"/>
          </w:tcPr>
          <w:p w14:paraId="0816F2C7">
            <w:pPr>
              <w:spacing w:before="204" w:line="219" w:lineRule="auto"/>
              <w:ind w:left="117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教学形式多样，启发性强，互动性好，能够体现因材施教。</w:t>
            </w:r>
          </w:p>
        </w:tc>
      </w:tr>
      <w:tr w14:paraId="7FB94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77" w:type="dxa"/>
            <w:vMerge w:val="continue"/>
            <w:shd w:val="clear" w:color="auto" w:fill="auto"/>
            <w:vAlign w:val="top"/>
          </w:tcPr>
          <w:p w14:paraId="3DC20B2A">
            <w:pPr>
              <w:pStyle w:val="7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7256" w:type="dxa"/>
            <w:shd w:val="clear" w:color="auto" w:fill="auto"/>
            <w:vAlign w:val="top"/>
          </w:tcPr>
          <w:p w14:paraId="5C651FD3">
            <w:pPr>
              <w:spacing w:before="115" w:line="261" w:lineRule="auto"/>
              <w:ind w:left="123" w:leftChars="0" w:right="53" w:rightChars="0" w:firstLine="9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能创造性地使用实验仪器、教具、教案等教学资源，教学过程紧凑、充实；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实验内容难度梯度合理，过渡自然，有利于学生能力的积累</w:t>
            </w:r>
            <w:r>
              <w:rPr>
                <w:rFonts w:ascii="仿宋" w:hAnsi="仿宋" w:eastAsia="仿宋" w:cs="仿宋"/>
                <w:spacing w:val="-24"/>
                <w:sz w:val="24"/>
                <w:szCs w:val="24"/>
                <w:highlight w:val="none"/>
              </w:rPr>
              <w:t>形成。</w:t>
            </w:r>
          </w:p>
        </w:tc>
      </w:tr>
      <w:tr w14:paraId="0B70F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B32BFEC">
            <w:pPr>
              <w:spacing w:before="204" w:line="223" w:lineRule="auto"/>
              <w:jc w:val="center"/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</w:pPr>
          </w:p>
        </w:tc>
        <w:tc>
          <w:tcPr>
            <w:tcW w:w="7256" w:type="dxa"/>
            <w:shd w:val="clear" w:color="auto" w:fill="auto"/>
            <w:vAlign w:val="top"/>
          </w:tcPr>
          <w:p w14:paraId="33DD177E">
            <w:pPr>
              <w:spacing w:before="115" w:line="261" w:lineRule="auto"/>
              <w:ind w:left="117" w:leftChars="0" w:right="82" w:rightChars="0" w:firstLine="11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学生自由探索空间大，鼓励学生利用创造性思维和创新性方法解决实验中出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现的问题，鼓励自主、探究、合作式学习。</w:t>
            </w:r>
          </w:p>
        </w:tc>
      </w:tr>
      <w:tr w14:paraId="50D9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77" w:type="dxa"/>
            <w:vMerge w:val="continue"/>
            <w:vAlign w:val="center"/>
          </w:tcPr>
          <w:p w14:paraId="0386A099">
            <w:pPr>
              <w:spacing w:before="204" w:line="223" w:lineRule="auto"/>
              <w:jc w:val="center"/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</w:pPr>
          </w:p>
        </w:tc>
        <w:tc>
          <w:tcPr>
            <w:tcW w:w="7256" w:type="dxa"/>
            <w:shd w:val="clear" w:color="auto" w:fill="auto"/>
            <w:vAlign w:val="top"/>
          </w:tcPr>
          <w:p w14:paraId="43CD8606">
            <w:pPr>
              <w:spacing w:before="118" w:line="260" w:lineRule="auto"/>
              <w:ind w:left="118" w:leftChars="0" w:right="82" w:rightChars="0" w:firstLine="14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能够利用现代信息技术，包括生成式人工智能技术，创设符合需要的实验场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景以及助学与伴学，提高人才培养效率。</w:t>
            </w:r>
          </w:p>
        </w:tc>
      </w:tr>
      <w:tr w14:paraId="7F4DB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77" w:type="dxa"/>
            <w:vMerge w:val="continue"/>
            <w:vAlign w:val="center"/>
          </w:tcPr>
          <w:p w14:paraId="44BA7E29">
            <w:pPr>
              <w:spacing w:before="204" w:line="223" w:lineRule="auto"/>
              <w:jc w:val="center"/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</w:pPr>
          </w:p>
        </w:tc>
        <w:tc>
          <w:tcPr>
            <w:tcW w:w="7256" w:type="dxa"/>
            <w:shd w:val="clear" w:color="auto" w:fill="auto"/>
            <w:vAlign w:val="top"/>
          </w:tcPr>
          <w:p w14:paraId="53909773">
            <w:pPr>
              <w:spacing w:before="202" w:line="222" w:lineRule="auto"/>
              <w:ind w:left="123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实验方法成熟，条件充足，实验过程安全风险可控。</w:t>
            </w:r>
          </w:p>
        </w:tc>
      </w:tr>
      <w:tr w14:paraId="1C533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77" w:type="dxa"/>
            <w:vMerge w:val="restart"/>
            <w:shd w:val="clear" w:color="auto" w:fill="auto"/>
            <w:vAlign w:val="center"/>
          </w:tcPr>
          <w:p w14:paraId="6E3D35BD">
            <w:pPr>
              <w:spacing w:before="7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20"/>
                <w:sz w:val="24"/>
                <w:szCs w:val="24"/>
                <w:highlight w:val="none"/>
              </w:rPr>
              <w:t>考评与反馈</w:t>
            </w:r>
          </w:p>
        </w:tc>
        <w:tc>
          <w:tcPr>
            <w:tcW w:w="7256" w:type="dxa"/>
            <w:shd w:val="clear" w:color="auto" w:fill="auto"/>
            <w:vAlign w:val="top"/>
          </w:tcPr>
          <w:p w14:paraId="14BE07AE">
            <w:pPr>
              <w:spacing w:before="200" w:line="222" w:lineRule="auto"/>
              <w:ind w:left="120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采用多元评价方法，合理评价学生知识、能力和思维的发展。</w:t>
            </w:r>
          </w:p>
        </w:tc>
      </w:tr>
      <w:tr w14:paraId="4024B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77" w:type="dxa"/>
            <w:vMerge w:val="continue"/>
            <w:vAlign w:val="center"/>
          </w:tcPr>
          <w:p w14:paraId="5CE2D123">
            <w:pPr>
              <w:spacing w:before="204" w:line="223" w:lineRule="auto"/>
              <w:jc w:val="center"/>
              <w:rPr>
                <w:rFonts w:ascii="仿宋" w:hAnsi="仿宋" w:eastAsia="仿宋" w:cs="仿宋"/>
                <w:b/>
                <w:bCs/>
                <w:spacing w:val="-21"/>
                <w:sz w:val="24"/>
                <w:szCs w:val="24"/>
                <w:highlight w:val="none"/>
              </w:rPr>
            </w:pPr>
          </w:p>
        </w:tc>
        <w:tc>
          <w:tcPr>
            <w:tcW w:w="7256" w:type="dxa"/>
            <w:shd w:val="clear" w:color="auto" w:fill="auto"/>
            <w:vAlign w:val="top"/>
          </w:tcPr>
          <w:p w14:paraId="7F6BC7CE">
            <w:pPr>
              <w:spacing w:before="118" w:line="260" w:lineRule="auto"/>
              <w:ind w:left="132" w:leftChars="0" w:right="29" w:rightChars="0" w:hanging="11" w:firstLine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31"/>
                <w:sz w:val="24"/>
                <w:szCs w:val="24"/>
                <w:highlight w:val="none"/>
              </w:rPr>
              <w:t>过程性评价与终结性评价相结合，有适合学科、学生特点的评</w:t>
            </w: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价规则与标准，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能够反映学生能力形成的过程与结果。</w:t>
            </w:r>
          </w:p>
        </w:tc>
      </w:tr>
      <w:tr w14:paraId="380A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77" w:type="dxa"/>
            <w:shd w:val="clear" w:color="auto" w:fill="auto"/>
            <w:vAlign w:val="top"/>
          </w:tcPr>
          <w:p w14:paraId="2A6C5E89">
            <w:pPr>
              <w:spacing w:before="319" w:line="222" w:lineRule="auto"/>
              <w:ind w:left="318" w:lef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文档规范</w:t>
            </w:r>
          </w:p>
        </w:tc>
        <w:tc>
          <w:tcPr>
            <w:tcW w:w="7256" w:type="dxa"/>
            <w:shd w:val="clear" w:color="auto" w:fill="auto"/>
            <w:vAlign w:val="top"/>
          </w:tcPr>
          <w:p w14:paraId="2F218CE7">
            <w:pPr>
              <w:spacing w:before="120" w:line="259" w:lineRule="auto"/>
              <w:ind w:left="117" w:leftChars="0" w:right="82" w:rightChars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26"/>
                <w:sz w:val="24"/>
                <w:szCs w:val="24"/>
                <w:highlight w:val="none"/>
              </w:rPr>
              <w:t>文字、符号、单位和公式符合标准规范；语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言简洁、明了，字体、图表运用</w:t>
            </w:r>
            <w:r>
              <w:rPr>
                <w:rFonts w:ascii="仿宋" w:hAnsi="仿宋" w:eastAsia="仿宋" w:cs="仿宋"/>
                <w:spacing w:val="-23"/>
                <w:sz w:val="24"/>
                <w:szCs w:val="24"/>
                <w:highlight w:val="none"/>
              </w:rPr>
              <w:t>适当；文档结构完整，布局合理，格式美观。</w:t>
            </w:r>
          </w:p>
        </w:tc>
      </w:tr>
      <w:tr w14:paraId="25877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1477" w:type="dxa"/>
            <w:shd w:val="clear" w:color="auto" w:fill="auto"/>
            <w:vAlign w:val="center"/>
          </w:tcPr>
          <w:p w14:paraId="6DFDB028">
            <w:pPr>
              <w:spacing w:before="78" w:line="222" w:lineRule="auto"/>
              <w:jc w:val="center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b/>
                <w:bCs/>
                <w:spacing w:val="-18"/>
                <w:sz w:val="24"/>
                <w:szCs w:val="24"/>
                <w:highlight w:val="none"/>
              </w:rPr>
              <w:t>设计创新</w:t>
            </w:r>
          </w:p>
        </w:tc>
        <w:tc>
          <w:tcPr>
            <w:tcW w:w="7256" w:type="dxa"/>
            <w:shd w:val="clear" w:color="auto" w:fill="auto"/>
            <w:vAlign w:val="top"/>
          </w:tcPr>
          <w:p w14:paraId="6F4E969C">
            <w:pPr>
              <w:spacing w:before="118" w:line="277" w:lineRule="auto"/>
              <w:ind w:left="123" w:leftChars="0" w:right="32" w:rightChars="0" w:firstLine="19" w:firstLineChars="0"/>
              <w:jc w:val="both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ascii="仿宋" w:hAnsi="仿宋" w:eastAsia="仿宋" w:cs="仿宋"/>
                <w:spacing w:val="-32"/>
                <w:sz w:val="24"/>
                <w:szCs w:val="24"/>
                <w:highlight w:val="none"/>
              </w:rPr>
              <w:t>围绕能力培养目标，教学内容选题新颖，教学组织方式灵活，教学手段丰富；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  <w:highlight w:val="none"/>
              </w:rPr>
              <w:t>通过学科交叉、科教融汇、产教融合，将真实问题引入实验教学，增强教学</w:t>
            </w:r>
            <w:r>
              <w:rPr>
                <w:rFonts w:ascii="仿宋" w:hAnsi="仿宋" w:eastAsia="仿宋" w:cs="仿宋"/>
                <w:spacing w:val="-21"/>
                <w:sz w:val="24"/>
                <w:szCs w:val="24"/>
                <w:highlight w:val="none"/>
              </w:rPr>
              <w:t>的导向性与创新性。</w:t>
            </w:r>
          </w:p>
        </w:tc>
      </w:tr>
    </w:tbl>
    <w:p w14:paraId="2DD49BAB">
      <w:pPr>
        <w:pStyle w:val="2"/>
        <w:spacing w:before="178" w:line="321" w:lineRule="auto"/>
        <w:ind w:right="1875"/>
        <w:rPr>
          <w:rFonts w:ascii="宋体" w:hAnsi="宋体" w:eastAsia="宋体" w:cs="宋体"/>
          <w:sz w:val="28"/>
          <w:szCs w:val="28"/>
          <w:highlight w:val="none"/>
        </w:rPr>
      </w:pPr>
    </w:p>
    <w:sectPr>
      <w:headerReference r:id="rId7" w:type="default"/>
      <w:footerReference r:id="rId8" w:type="default"/>
      <w:pgSz w:w="11906" w:h="16839"/>
      <w:pgMar w:top="1440" w:right="1803" w:bottom="1440" w:left="1803" w:header="0" w:footer="0" w:gutter="0"/>
      <w:paperSrc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2AAF2">
    <w:pPr>
      <w:spacing w:line="229" w:lineRule="auto"/>
      <w:ind w:left="4256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0"/>
        <w:sz w:val="18"/>
        <w:szCs w:val="18"/>
      </w:rPr>
      <w:t>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1F6FA">
    <w:pPr>
      <w:spacing w:line="229" w:lineRule="auto"/>
      <w:ind w:left="4177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4"/>
        <w:sz w:val="18"/>
        <w:szCs w:val="18"/>
      </w:rPr>
      <w:t>23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87B14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41E74">
    <w:pPr>
      <w:spacing w:line="240" w:lineRule="auto"/>
      <w:rPr>
        <w:rFonts w:ascii="Times New Roman" w:hAnsi="Times New Roman" w:eastAsia="Times New Roman" w:cs="Times New Roman"/>
        <w:sz w:val="35"/>
        <w:szCs w:val="35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24416E"/>
    <w:rsid w:val="04F449E4"/>
    <w:rsid w:val="055453A0"/>
    <w:rsid w:val="0EA7265A"/>
    <w:rsid w:val="1AC84601"/>
    <w:rsid w:val="20A30020"/>
    <w:rsid w:val="269E33E4"/>
    <w:rsid w:val="29D44611"/>
    <w:rsid w:val="2AA1731E"/>
    <w:rsid w:val="42F56C51"/>
    <w:rsid w:val="45430328"/>
    <w:rsid w:val="45480493"/>
    <w:rsid w:val="46C83F1F"/>
    <w:rsid w:val="4ABB0340"/>
    <w:rsid w:val="585969EE"/>
    <w:rsid w:val="60AA3E6F"/>
    <w:rsid w:val="63554566"/>
    <w:rsid w:val="6CF070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6813</Words>
  <Characters>7063</Characters>
  <TotalTime>18</TotalTime>
  <ScaleCrop>false</ScaleCrop>
  <LinksUpToDate>false</LinksUpToDate>
  <CharactersWithSpaces>7410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2026-02-27T17:12:00Z</dcterms:created>
  <dc:creator>ys</dc:creator>
  <cp:lastModifiedBy>yanyixia</cp:lastModifiedBy>
  <dcterms:modified xsi:type="dcterms:W3CDTF">2026-04-01T08:54:33Z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2026-04-01T15:29:11Z</vt:filetime>
  </property>
  <property fmtid="{D5CDD505-2E9C-101B-9397-08002B2CF9AE}" pid="4" name="KSOTemplateDocerSaveRecord">
    <vt:lpwstr>eyJoZGlkIjoiMDIzOGE0YzEzOGE3ZGYzZWViMWFmNzE2NTk4YWQ0OTIiLCJ1c2VySWQiOiIxNjM5NjA0MTUzIn0=</vt:lpwstr>
  </property>
  <property fmtid="{D5CDD505-2E9C-101B-9397-08002B2CF9AE}" pid="5" name="KSOProductBuildVer">
    <vt:lpwstr>2052-12.1.0.23542</vt:lpwstr>
  </property>
  <property fmtid="{D5CDD505-2E9C-101B-9397-08002B2CF9AE}" pid="6" name="ICV">
    <vt:lpwstr>9F75CA4B2DE84A12A3C28FB01CECFD13_12</vt:lpwstr>
  </property>
</Properties>
</file>