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1A5CA">
      <w:pPr>
        <w:rPr>
          <w:rFonts w:hint="default" w:ascii="仿宋_GB2312" w:hAnsi="仿宋_GB2312" w:eastAsia="仿宋_GB2312" w:cs="仿宋_GB2312"/>
          <w:lang w:val="en-US" w:eastAsia="zh-CN"/>
        </w:rPr>
      </w:pPr>
      <w:bookmarkStart w:id="0" w:name="_GoBack"/>
      <w:bookmarkEnd w:id="0"/>
    </w:p>
    <w:p w14:paraId="53E944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default" w:ascii="Times New Roman Regular" w:hAnsi="Times New Roman Regular" w:eastAsia="方正小标宋简体" w:cs="Times New Roman Regular"/>
          <w:sz w:val="44"/>
          <w:szCs w:val="44"/>
          <w:lang w:val="en-US" w:eastAsia="zh-CN"/>
        </w:rPr>
      </w:pPr>
      <w:r>
        <w:rPr>
          <w:rFonts w:hint="eastAsia" w:ascii="Times New Roman Regular" w:hAnsi="Times New Roman Regular" w:eastAsia="方正小标宋简体" w:cs="Times New Roman Regular"/>
          <w:sz w:val="44"/>
          <w:szCs w:val="44"/>
          <w:lang w:val="en-US" w:eastAsia="zh-CN"/>
        </w:rPr>
        <w:t>团委宣传部</w:t>
      </w:r>
      <w:r>
        <w:rPr>
          <w:rFonts w:hint="default" w:ascii="Times New Roman Regular" w:hAnsi="Times New Roman Regular" w:eastAsia="方正小标宋简体" w:cs="Times New Roman Regular"/>
          <w:sz w:val="44"/>
          <w:szCs w:val="44"/>
          <w:lang w:val="en-US" w:eastAsia="zh-CN"/>
        </w:rPr>
        <w:t>投稿</w:t>
      </w:r>
      <w:r>
        <w:rPr>
          <w:rFonts w:hint="eastAsia" w:ascii="Times New Roman Regular" w:hAnsi="Times New Roman Regular" w:eastAsia="方正小标宋简体" w:cs="Times New Roman Regular"/>
          <w:sz w:val="44"/>
          <w:szCs w:val="44"/>
          <w:lang w:val="en-US" w:eastAsia="zh-CN"/>
        </w:rPr>
        <w:t>自查手册</w:t>
      </w:r>
    </w:p>
    <w:p w14:paraId="64C095DD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附件一：稿件合规规范</w:t>
      </w:r>
    </w:p>
    <w:p w14:paraId="448CE237">
      <w:pPr>
        <w:numPr>
          <w:ilvl w:val="0"/>
          <w:numId w:val="0"/>
        </w:numPr>
        <w:spacing w:line="360" w:lineRule="auto"/>
        <w:outlineLvl w:val="9"/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  <w:t>所有投稿文字、图片、音视频等全部素材均须严格遵守意识形态、保密、知识产权相关规定，存在违规问题一律不予刊发：</w:t>
      </w:r>
    </w:p>
    <w:p w14:paraId="2D567595">
      <w:pPr>
        <w:numPr>
          <w:ilvl w:val="0"/>
          <w:numId w:val="0"/>
        </w:numPr>
        <w:spacing w:line="360" w:lineRule="auto"/>
        <w:outlineLvl w:val="9"/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  <w:t>1.意识形态规范</w:t>
      </w:r>
    </w:p>
    <w:p w14:paraId="13DBCF3D">
      <w:pPr>
        <w:numPr>
          <w:ilvl w:val="0"/>
          <w:numId w:val="0"/>
        </w:numPr>
        <w:spacing w:line="360" w:lineRule="auto"/>
        <w:outlineLvl w:val="9"/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  <w:t>·稿件立意必须正向，紧扣思政育人导向，杜绝消极偏激、娱乐化过度、歪曲理论政策表述；</w:t>
      </w:r>
    </w:p>
    <w:p w14:paraId="42B0F468">
      <w:pPr>
        <w:numPr>
          <w:ilvl w:val="0"/>
          <w:numId w:val="0"/>
        </w:numPr>
        <w:spacing w:line="360" w:lineRule="auto"/>
        <w:outlineLvl w:val="9"/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  <w:t>·党的专有名词、会议名称、理论表述、领导人相关引述，必须严格照搬新华社、求是网等官方权威原文，不得自行改写、断章取义；</w:t>
      </w:r>
    </w:p>
    <w:p w14:paraId="3DF473A4">
      <w:pPr>
        <w:numPr>
          <w:ilvl w:val="0"/>
          <w:numId w:val="0"/>
        </w:numPr>
        <w:spacing w:line="360" w:lineRule="auto"/>
        <w:outlineLvl w:val="9"/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  <w:t>·禁止出现不当人物排序、职务表述错误、不合规人物曝光等宣传表述问题。</w:t>
      </w:r>
    </w:p>
    <w:p w14:paraId="4398FDBF">
      <w:pPr>
        <w:numPr>
          <w:ilvl w:val="0"/>
          <w:numId w:val="0"/>
        </w:numPr>
        <w:spacing w:line="360" w:lineRule="auto"/>
        <w:outlineLvl w:val="9"/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  <w:t>2.保密管理规范</w:t>
      </w:r>
    </w:p>
    <w:p w14:paraId="3453AABF">
      <w:pPr>
        <w:numPr>
          <w:ilvl w:val="0"/>
          <w:numId w:val="0"/>
        </w:numPr>
        <w:spacing w:line="360" w:lineRule="auto"/>
        <w:outlineLvl w:val="9"/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  <w:t>·稿件、配图中不得包含学院涉密工作内容、未公开项目数据、内部未发布文件、师生隐私信息、敏感内部会议记录等涉密、私密内容；对外合作、科研相关内容仅可对外公开部分，涉密内容一律删减。</w:t>
      </w:r>
    </w:p>
    <w:p w14:paraId="65C78174">
      <w:pPr>
        <w:numPr>
          <w:ilvl w:val="0"/>
          <w:numId w:val="0"/>
        </w:numPr>
        <w:spacing w:line="360" w:lineRule="auto"/>
        <w:outlineLvl w:val="9"/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  <w:t>3.知识产权与版权规范</w:t>
      </w:r>
    </w:p>
    <w:p w14:paraId="1E206A61">
      <w:pPr>
        <w:numPr>
          <w:ilvl w:val="0"/>
          <w:numId w:val="0"/>
        </w:numPr>
        <w:spacing w:line="360" w:lineRule="auto"/>
        <w:outlineLvl w:val="9"/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  <w:t>·文字稿件：必须为原创文稿，严禁抄袭、搬运、洗稿、转载外网无授权文章，引用第三方内容需标注来源；</w:t>
      </w:r>
    </w:p>
    <w:p w14:paraId="77180C3D">
      <w:pPr>
        <w:numPr>
          <w:ilvl w:val="0"/>
          <w:numId w:val="0"/>
        </w:numPr>
        <w:spacing w:line="360" w:lineRule="auto"/>
        <w:outlineLvl w:val="9"/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  <w:t>·图片素材：仅可使用投稿人现场实拍原图，禁止网图、带水印素材、二次转发模糊截图、第三方无授权图片；</w:t>
      </w:r>
    </w:p>
    <w:p w14:paraId="08988FD1">
      <w:pPr>
        <w:numPr>
          <w:ilvl w:val="0"/>
          <w:numId w:val="0"/>
        </w:numPr>
        <w:spacing w:line="360" w:lineRule="auto"/>
        <w:outlineLvl w:val="9"/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  <w:t>·所有图文素材版权归投稿人所有，投稿即默认授权学院公众号、官网发布使用。</w:t>
      </w:r>
    </w:p>
    <w:p w14:paraId="0FAC2841">
      <w:pPr>
        <w:numPr>
          <w:ilvl w:val="0"/>
          <w:numId w:val="0"/>
        </w:numPr>
        <w:spacing w:line="360" w:lineRule="auto"/>
        <w:outlineLvl w:val="9"/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  <w:t>4.内容真实性规范</w:t>
      </w:r>
    </w:p>
    <w:p w14:paraId="5C02E6C6">
      <w:pPr>
        <w:numPr>
          <w:ilvl w:val="0"/>
          <w:numId w:val="0"/>
        </w:numPr>
        <w:spacing w:line="360" w:lineRule="auto"/>
        <w:outlineLvl w:val="9"/>
        <w:rPr>
          <w:rFonts w:hint="eastAsia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Cs w:val="21"/>
          <w:lang w:val="en-US" w:eastAsia="zh-CN"/>
        </w:rPr>
        <w:t>活动成效、荣誉、数据、人物事迹均需有事实依据，不得主观夸大、虚构不实内容。</w:t>
      </w:r>
      <w:r>
        <w:rPr>
          <w:rFonts w:hint="eastAsia"/>
          <w:lang w:val="en-US" w:eastAsia="zh-CN"/>
        </w:rPr>
        <w:br w:type="page"/>
      </w:r>
    </w:p>
    <w:p w14:paraId="3326D65B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附件二：文字稿件规范</w:t>
      </w:r>
    </w:p>
    <w:p w14:paraId="7597269E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一、文档基础格式自查</w:t>
      </w:r>
    </w:p>
    <w:p w14:paraId="3466854D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1"/>
          <w:szCs w:val="21"/>
          <w:lang w:val="en-US" w:eastAsia="zh-CN"/>
        </w:rPr>
        <w:t>1.文章字数：1500-2000字</w:t>
      </w:r>
    </w:p>
    <w:p w14:paraId="535BB039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1"/>
          <w:szCs w:val="21"/>
          <w:lang w:val="en-US" w:eastAsia="zh-CN"/>
        </w:rPr>
        <w:t>2.文字载体：</w:t>
      </w: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仅接收Word文档，不接收PDF等其他形式文件</w:t>
      </w:r>
    </w:p>
    <w:p w14:paraId="6EDDC9B4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1"/>
          <w:szCs w:val="21"/>
          <w:lang w:val="en-US" w:eastAsia="zh-CN"/>
        </w:rPr>
        <w:t>3.文件命名：</w:t>
      </w: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“活动日期+文章标题”</w:t>
      </w:r>
    </w:p>
    <w:p w14:paraId="714C6044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例：20250809校友风采丨马甜甜：在黔北大地用青春书写“为民答卷”</w:t>
      </w:r>
    </w:p>
    <w:p w14:paraId="59CCC070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1"/>
          <w:szCs w:val="21"/>
          <w:lang w:val="en-US" w:eastAsia="zh-CN"/>
        </w:rPr>
        <w:t>4.字体行距规范</w:t>
      </w:r>
    </w:p>
    <w:p w14:paraId="0CC12A33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·</w:t>
      </w:r>
      <w:r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标题格式：仿宋、四号、加粗</w:t>
      </w:r>
    </w:p>
    <w:p w14:paraId="4D8AC8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·</w:t>
      </w:r>
      <w:r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正文格式：仿宋、小四、1.5倍行间距</w:t>
      </w:r>
    </w:p>
    <w:p w14:paraId="42DFE5BA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1"/>
          <w:szCs w:val="21"/>
          <w:lang w:val="en-US" w:eastAsia="zh-CN"/>
        </w:rPr>
        <w:t>5.文末固定署名（右下角，不可省略）</w:t>
      </w:r>
    </w:p>
    <w:p w14:paraId="07C182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文字：XXX</w:t>
      </w:r>
    </w:p>
    <w:p w14:paraId="7B85FF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图片：XXX</w:t>
      </w:r>
    </w:p>
    <w:p w14:paraId="199732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·</w:t>
      </w:r>
      <w:r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多人撰稿</w:t>
      </w: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或</w:t>
      </w:r>
      <w:r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拍摄用</w:t>
      </w: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｜</w:t>
      </w:r>
      <w:r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隔开</w:t>
      </w: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；</w:t>
      </w: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u w:val="none"/>
          <w:lang w:val="en-US" w:eastAsia="zh-CN"/>
        </w:rPr>
        <w:t>二字姓名需中间空一格</w:t>
      </w:r>
    </w:p>
    <w:p w14:paraId="54124D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例：</w:t>
      </w:r>
      <w:r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张</w:t>
      </w: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三丨李四</w:t>
      </w: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五</w:t>
      </w:r>
    </w:p>
    <w:p w14:paraId="2CE8D1D1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1"/>
          <w:szCs w:val="21"/>
          <w:lang w:val="en-US" w:eastAsia="zh-CN"/>
        </w:rPr>
        <w:t>6.标点符号</w:t>
      </w:r>
    </w:p>
    <w:p w14:paraId="19F8BE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·标</w:t>
      </w:r>
      <w:r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题中若出现竖线，统一使用全角竖线“丨”</w:t>
      </w:r>
    </w:p>
    <w:p w14:paraId="661ED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·正文所有常规标点（逗号、句号、顿号、分号、冒号、问号、感叹号、书名号、括号、引号等）均使用中文全角标点；仅阿拉伯数字时间、年份、日期组合可保留英文半角格式</w:t>
      </w:r>
    </w:p>
    <w:p w14:paraId="29698D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·引号内外两侧不得添加多余空格，文字与引号紧密相连</w:t>
      </w:r>
    </w:p>
    <w:p w14:paraId="70DBD1D2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二、新闻内容要素自查</w:t>
      </w:r>
    </w:p>
    <w:p w14:paraId="105B79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活动相关稿件内容完整包含：活动时间、活动地点、活动主题、到场人物、活动完整流程、活动总结 / 育人展望，缺失任意一项需补充完善</w:t>
      </w:r>
    </w:p>
    <w:p w14:paraId="4CA7D1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内容表述严谨性自查</w:t>
      </w:r>
    </w:p>
    <w:p w14:paraId="0E11573F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1</w:t>
      </w:r>
      <w:r>
        <w:rPr>
          <w:rFonts w:hint="default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.</w:t>
      </w: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人物信息</w:t>
      </w:r>
    </w:p>
    <w:p w14:paraId="3BB1B0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所有老师、领导、学生姓名、职务、职称100%核对准确，无错字、漏头衔</w:t>
      </w:r>
    </w:p>
    <w:p w14:paraId="2416B5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1"/>
          <w:szCs w:val="21"/>
          <w:lang w:val="en-US" w:eastAsia="zh-CN"/>
        </w:rPr>
        <w:t>特别注意：领导出场（以学校官方平台为例）</w:t>
      </w:r>
    </w:p>
    <w:p w14:paraId="6CAEF2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·内容中的人物姓名出现顺序及人物照片顺序，均按照职务级别排列，一般应到校领导为止，部门、院系、单位领导原则上不出现，在列举时以“相关单位负责人”的提法为宜。</w:t>
      </w:r>
    </w:p>
    <w:p w14:paraId="1B4223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在不点名的排序中，可用校领导，在校副省级以上老领导、老同志，学校老领导，两院院士，文科资深教授，总会计师、校长助理，校党委委员、纪委委员，校学术委员会委员，高层次人才代表，全体中层干部教授，各民主党派、统战团体负责人，省级以上人大代表、政协委员，教代会、工会和党代会代表，老同志代表，师生代表……</w:t>
      </w:r>
    </w:p>
    <w:p w14:paraId="3998B9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·总会计师、非校领导的党委常委、校长助理及二级单位负责人等，除在新闻活动中有重要议程涉及且有报道的需要外，其姓名不列放。</w:t>
      </w:r>
    </w:p>
    <w:p w14:paraId="7725F8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·新闻报道中人物应尽量淡化职务称谓，需提及职务的应在文稿中首次出现时提一次，其后再出现时直称人名。一般应采取“职务、称谓+姓名”的方式，如“党委书记xxx、校长xxx、党委副书记xxx、副校长xxx等；多个校领导参与的活动，也可采用“校领导xxx、xxx等”的简略形式；不要“xxx教授”。</w:t>
      </w:r>
    </w:p>
    <w:p w14:paraId="0D8FD7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·有政府官员出席的，在同一级别的情况下，先政府，再学校。</w:t>
      </w:r>
    </w:p>
    <w:p w14:paraId="2A02F8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错误案例：</w:t>
      </w:r>
    </w:p>
    <w:p w14:paraId="086B1F2E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888740" cy="3030220"/>
            <wp:effectExtent l="0" t="0" r="22860" b="17780"/>
            <wp:docPr id="5" name="图片 5" descr="1c6e0bb3-6275-40f3-97c1-d5712be13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6e0bb3-6275-40f3-97c1-d5712be131e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199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正确案例：</w:t>
      </w:r>
    </w:p>
    <w:p w14:paraId="5808BB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color w:val="auto"/>
          <w:sz w:val="24"/>
          <w:szCs w:val="24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977640" cy="2416810"/>
            <wp:effectExtent l="0" t="0" r="10160" b="21590"/>
            <wp:docPr id="6" name="图片 6" descr="636e5eab-85b4-4713-b592-99bdae500e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36e5eab-85b4-4713-b592-99bdae500e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0DF1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2.</w:t>
      </w: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专有名词</w:t>
      </w:r>
    </w:p>
    <w:p w14:paraId="759E8E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马克思主义学院、</w:t>
      </w: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马克思主义、二十大、党史、各类政策会议名称等专有名词须一字不差</w:t>
      </w:r>
    </w:p>
    <w:p w14:paraId="0309EE5A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3.</w:t>
      </w: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领导人讲话、重要会议、理论表述</w:t>
      </w:r>
    </w:p>
    <w:p w14:paraId="221D73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如有引用领导人讲话、重要会议、理论相关表述，必须溯源新华社、求是网等官方原文表述，确保出处权威，无意识形态等问题。</w:t>
      </w:r>
    </w:p>
    <w:p w14:paraId="551AFFF7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4.</w:t>
      </w: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讲座/发言内容</w:t>
      </w:r>
    </w:p>
    <w:p w14:paraId="1DEF1E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 w:ascii="Times New Roman Regular" w:hAnsi="Times New Roman Regular" w:eastAsia="仿宋" w:cs="Times New Roman Regular"/>
          <w:color w:val="auto"/>
          <w:sz w:val="24"/>
          <w:szCs w:val="24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凡涉及人物发言内容，请发送撰写的内容给发言人本人审阅，不随意篡改、曲解发言观点，经</w:t>
      </w:r>
      <w:r>
        <w:rPr>
          <w:rFonts w:hint="eastAsia" w:ascii="Times New Roman Regular" w:hAnsi="Times New Roman Regular" w:eastAsia="仿宋" w:cs="Times New Roman Regular"/>
          <w:color w:val="auto"/>
          <w:sz w:val="24"/>
          <w:szCs w:val="24"/>
          <w:lang w:val="en-US" w:eastAsia="zh-CN"/>
        </w:rPr>
        <w:t>本人审阅确认无误，再投稿发布。</w:t>
      </w:r>
    </w:p>
    <w:p w14:paraId="65847C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4"/>
          <w:szCs w:val="24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4"/>
          <w:szCs w:val="24"/>
          <w:lang w:val="en-US" w:eastAsia="zh-CN"/>
        </w:rPr>
        <w:t>5.无主观夸大、不实描述，所有活动成果、荣誉均有事实依据。</w:t>
      </w:r>
    </w:p>
    <w:p w14:paraId="5CDF43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4"/>
          <w:szCs w:val="24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4"/>
          <w:szCs w:val="24"/>
          <w:lang w:val="en-US" w:eastAsia="zh-CN"/>
        </w:rPr>
        <w:t>6.稿件立意正向，贴合思政育人导向，无消极、偏激、娱乐化过度表述。</w:t>
      </w:r>
    </w:p>
    <w:p w14:paraId="37A25FD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不同稿件风格适配自查</w:t>
      </w:r>
    </w:p>
    <w:p w14:paraId="370F96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1.活动纪实、会议报道：文风正式严谨，站位端正，突出活动育人价值</w:t>
      </w:r>
    </w:p>
    <w:p w14:paraId="553D07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2.人物专访、学子风采：平实温暖，客观写实，不浮夸</w:t>
      </w:r>
    </w:p>
    <w:p w14:paraId="711C0F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3.预热、青年主题推文：可适度轻快，慎用小众网络梗，杜绝低俗网络用语</w:t>
      </w:r>
    </w:p>
    <w:p w14:paraId="04CA41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注：</w:t>
      </w:r>
    </w:p>
    <w:p w14:paraId="197D33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不得存在知识产权侵权问题、泄密、意识形态等问题。鼓励打破固化“三段论”写作框架，倡导结合稿件题材定位、内容特质灵活谋篇布局，立足文稿本身逻辑自然铺陈行文，避免模板化同质化表达，充分彰显文章自身特色。</w:t>
      </w:r>
    </w:p>
    <w:p w14:paraId="60A4309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A6C8AF9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附件三：配图规范</w:t>
      </w:r>
    </w:p>
    <w:p w14:paraId="6A2A621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图片素材硬性要求</w:t>
      </w:r>
    </w:p>
    <w:p w14:paraId="5C0EBA1C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1.</w:t>
      </w: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图片尺寸比例</w:t>
      </w:r>
    </w:p>
    <w:p w14:paraId="45E581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·推文主封面图：统一采用16:9高清原图，构图居中饱满，预留上下留白，避免关键人物、文字被裁切；</w:t>
      </w:r>
    </w:p>
    <w:p w14:paraId="39C84F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·正文内插配图：统一采用4:3或3:2，画面清晰规整，避免关键人物、文字被裁切；</w:t>
      </w:r>
    </w:p>
    <w:p w14:paraId="6B6255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·全景图、长图、专题海报类等素材：提前与宣传部沟通确认尺寸比例，未经协调的非标长图不予采用。</w:t>
      </w:r>
    </w:p>
    <w:p w14:paraId="19039925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2.</w:t>
      </w: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素材来源</w:t>
      </w:r>
    </w:p>
    <w:p w14:paraId="7814FD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·线下活动提供摄影原图；线上活动提供高清截图</w:t>
      </w:r>
    </w:p>
    <w:p w14:paraId="1A25BF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·禁止使用网络配图、带水印图片、模糊图片</w:t>
      </w:r>
    </w:p>
    <w:p w14:paraId="64CCBB84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3.</w:t>
      </w: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素材格式</w:t>
      </w:r>
    </w:p>
    <w:p w14:paraId="717F87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·原图无压缩、无二次转发模糊截图，全部原图打包压缩</w:t>
      </w:r>
    </w:p>
    <w:p w14:paraId="1FC7ECDD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4.</w:t>
      </w: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禁止画面</w:t>
      </w:r>
    </w:p>
    <w:p w14:paraId="340520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·人物玩手机、走神、低头、表情怪异扭曲、神态不自然，优先选用神态端正、笑容得体、精神面貌良好的照片</w:t>
      </w:r>
    </w:p>
    <w:p w14:paraId="1558F2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·画面混入无关杂物、广告、无关路人</w:t>
      </w:r>
    </w:p>
    <w:p w14:paraId="098633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color w:val="auto"/>
          <w:sz w:val="21"/>
          <w:szCs w:val="21"/>
          <w:lang w:val="en-US" w:eastAsia="zh-CN"/>
        </w:rPr>
        <w:t>·会议不得出现盒饭、ppt等背景上文字和照片事件画面不匹配</w:t>
      </w:r>
    </w:p>
    <w:p w14:paraId="147CF5A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必备照片数量与类型（按活动类型补齐）</w:t>
      </w:r>
    </w:p>
    <w:p w14:paraId="4AB70124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1.线下讲座 / 会议类必备照片</w:t>
      </w:r>
    </w:p>
    <w:p w14:paraId="420E05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·会场全景照1张、主持人单人照1张、每位主讲嘉宾单人照、师生互动提问照片、活动总结环节照片</w:t>
      </w:r>
    </w:p>
    <w:p w14:paraId="1C1E9BA2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2.班级团日 / 实践活动必备照片</w:t>
      </w:r>
    </w:p>
    <w:p w14:paraId="00EFF9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·活动全景、集体大合影、师生代表发言、实践现场实操、学习交流特写</w:t>
      </w:r>
    </w:p>
    <w:p w14:paraId="35097FAE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3.线上活动必备截图</w:t>
      </w:r>
    </w:p>
    <w:p w14:paraId="0BE0CB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·每位发言老师单人高清截图、线上会议全景截图、互动聊天界面截图（按需）</w:t>
      </w:r>
    </w:p>
    <w:p w14:paraId="2D323DD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图片后期调整规范（投稿前自行调整）</w:t>
      </w:r>
    </w:p>
    <w:p w14:paraId="38839013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1.</w:t>
      </w: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画面构图</w:t>
      </w:r>
    </w:p>
    <w:p w14:paraId="2C02CD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·人物主体居中，多余无关景物裁剪去除</w:t>
      </w:r>
    </w:p>
    <w:p w14:paraId="2BF4242D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2.</w:t>
      </w: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画面亮度</w:t>
      </w:r>
    </w:p>
    <w:p w14:paraId="734A6A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·昏暗照片适度提亮阴影、提高曝光</w:t>
      </w:r>
    </w:p>
    <w:p w14:paraId="764F16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·人物肤色偏黄可微调冷色温</w:t>
      </w:r>
    </w:p>
    <w:p w14:paraId="7409703F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3.</w:t>
      </w: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统一比例</w:t>
      </w:r>
    </w:p>
    <w:p w14:paraId="66E6D2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·全部图片统一3:2或4:3固定比例，不出现多种尺寸</w:t>
      </w:r>
    </w:p>
    <w:p w14:paraId="7DBB38BA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4.</w:t>
      </w: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插入Word要求</w:t>
      </w:r>
    </w:p>
    <w:p w14:paraId="284E7E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·图片居中对齐，锁定纵横比，统一尺寸（长10.5cm，宽7cm）</w:t>
      </w:r>
    </w:p>
    <w:p w14:paraId="1ACE83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·不勾选WPS自动压缩画质</w:t>
      </w:r>
    </w:p>
    <w:p w14:paraId="30C19A4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图片压缩包命名规范</w:t>
      </w:r>
    </w:p>
    <w:p w14:paraId="0AC6CB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1.所有选用原图打包为一个压缩包，随Word稿件一同发送</w:t>
      </w:r>
    </w:p>
    <w:p w14:paraId="221E78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1"/>
          <w:szCs w:val="21"/>
          <w:lang w:val="en-US" w:eastAsia="zh-CN"/>
        </w:rPr>
        <w:t>2.单张图片命名规则：「稿件内排序数字+环节/人物姓名」示例：00会场全景、01主讲人王XX老师、02学生提问、03活动合影</w:t>
      </w:r>
    </w:p>
    <w:p w14:paraId="5EB0E41E"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br w:type="page"/>
      </w:r>
    </w:p>
    <w:p w14:paraId="5812B2D3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Times New Roman Regular" w:hAnsi="Times New Roman Regular" w:eastAsia="仿宋" w:cs="Times New Roman Regular"/>
          <w:b/>
          <w:bCs/>
          <w:color w:val="auto"/>
          <w:sz w:val="24"/>
          <w:szCs w:val="24"/>
          <w:lang w:val="en-US" w:eastAsia="zh-CN"/>
        </w:rPr>
        <w:t>·拍摄机位与范例参考：</w:t>
      </w:r>
    </w:p>
    <w:p w14:paraId="52E5DC8C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400040" cy="1729105"/>
            <wp:effectExtent l="0" t="0" r="10160" b="234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400040" cy="1663065"/>
            <wp:effectExtent l="0" t="0" r="10160" b="13335"/>
            <wp:docPr id="3" name="图片 3" descr="5f4edf37-0ac0-489d-b982-5626a3d84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4edf37-0ac0-489d-b982-5626a3d84e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5E5D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63520" cy="2171065"/>
            <wp:effectExtent l="0" t="0" r="0" b="0"/>
            <wp:docPr id="4" name="图片 4" descr="f99aa435-c873-4f8d-82e0-f861ef66ce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99aa435-c873-4f8d-82e0-f861ef66ce7a"/>
                    <pic:cNvPicPr>
                      <a:picLocks noChangeAspect="1"/>
                    </pic:cNvPicPr>
                  </pic:nvPicPr>
                  <pic:blipFill>
                    <a:blip r:embed="rId8"/>
                    <a:srcRect l="48824" t="3064" b="8908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A23CE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620260" cy="2305050"/>
            <wp:effectExtent l="0" t="0" r="2540" b="6350"/>
            <wp:docPr id="13" name="图片 13" descr="8ea81803-d71a-41fe-9a82-f194d6b9d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ea81803-d71a-41fe-9a82-f194d6b9d0f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F90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A8B3B44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附件三：投稿前完整自查步骤</w:t>
      </w:r>
    </w:p>
    <w:p w14:paraId="2B1858DF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  <w:t>□ 1. Word文档格式、字体、行距、文末署名全部符合规范</w:t>
      </w:r>
    </w:p>
    <w:p w14:paraId="098981D2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  <w:t>□ 2. 文件命名、微信/</w:t>
      </w:r>
      <w:r>
        <w:rPr>
          <w:rFonts w:hint="eastAsia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  <w:t>邮</w:t>
      </w:r>
      <w:r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  <w:t>件投稿标题格式统一无误</w:t>
      </w:r>
    </w:p>
    <w:p w14:paraId="438631E0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  <w:t>□ 3. 稿件时间、地点、人物、流程等六要素完整无缺失</w:t>
      </w:r>
    </w:p>
    <w:p w14:paraId="6AD0427A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  <w:t>□ 4. 所有人名、职务、理论专有名词反复核对无错误</w:t>
      </w:r>
    </w:p>
    <w:p w14:paraId="220EAF71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  <w:t>□ 5. 领导人、重要会议表述均对照官方原文，无自行改写</w:t>
      </w:r>
    </w:p>
    <w:p w14:paraId="55050240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  <w:t>□ 6. 全文校对完成，无错别字、语病、标点错误</w:t>
      </w:r>
    </w:p>
    <w:p w14:paraId="5D468845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  <w:t>□ 7. 配图为高清原图，无水印、网图、模糊截图</w:t>
      </w:r>
    </w:p>
    <w:p w14:paraId="3DCAD327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  <w:t>□ 8. 图片数量覆盖活动全流程，全景、人物特写齐全</w:t>
      </w:r>
    </w:p>
    <w:p w14:paraId="53A408FF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  <w:t>□ 9. 图片完成裁剪、调色，比例统一，构图整洁</w:t>
      </w:r>
    </w:p>
    <w:p w14:paraId="5C5BDB9C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  <w:t>□ 10. 原图打包压缩，图片命名符合排序规范</w:t>
      </w:r>
    </w:p>
    <w:p w14:paraId="75919618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  <w:t>□ 11. 完整备注投稿人、联系方式、活动基础信息</w:t>
      </w:r>
    </w:p>
    <w:p w14:paraId="2B2A0936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 w:val="0"/>
          <w:color w:val="auto"/>
          <w:sz w:val="24"/>
          <w:szCs w:val="24"/>
          <w:lang w:val="en-US" w:eastAsia="zh-CN"/>
        </w:rPr>
        <w:t>□ 12. 无抄袭搬运、涉密、敏感、意识形态违规表述</w:t>
      </w:r>
    </w:p>
    <w:p w14:paraId="2ABEAA90">
      <w:pPr>
        <w:numPr>
          <w:ilvl w:val="0"/>
          <w:numId w:val="0"/>
        </w:numPr>
        <w:spacing w:line="360" w:lineRule="auto"/>
        <w:ind w:leftChars="0"/>
        <w:rPr>
          <w:rFonts w:hint="default" w:ascii="仿宋_GB2312" w:hAnsi="仿宋_GB2312" w:eastAsia="仿宋_GB2312" w:cs="仿宋_GB231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imes New Roman Regular">
    <w:altName w:val="Times New Roman"/>
    <w:panose1 w:val="02020603050405020304"/>
    <w:charset w:val="00"/>
    <w:family w:val="auto"/>
    <w:pitch w:val="default"/>
    <w:sig w:usb0="00000000" w:usb1="00000000" w:usb2="00000009" w:usb3="00000000" w:csb0="400001FF" w:csb1="FF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BF09A8"/>
    <w:multiLevelType w:val="singleLevel"/>
    <w:tmpl w:val="BFBF09A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DF73E50"/>
    <w:multiLevelType w:val="singleLevel"/>
    <w:tmpl w:val="4DF73E5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6A6279"/>
    <w:rsid w:val="03F2097E"/>
    <w:rsid w:val="1B2B7F9F"/>
    <w:rsid w:val="2141361E"/>
    <w:rsid w:val="24226798"/>
    <w:rsid w:val="477B6E9A"/>
    <w:rsid w:val="5B3879C3"/>
    <w:rsid w:val="653C162C"/>
    <w:rsid w:val="6D6A6279"/>
    <w:rsid w:val="757BDFF3"/>
    <w:rsid w:val="7EB7EC82"/>
    <w:rsid w:val="7FB94CA5"/>
    <w:rsid w:val="7FF74C3C"/>
    <w:rsid w:val="967B4F2B"/>
    <w:rsid w:val="E5EC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4475</Words>
  <Characters>4684</Characters>
  <Lines>0</Lines>
  <Paragraphs>0</Paragraphs>
  <TotalTime>35</TotalTime>
  <ScaleCrop>false</ScaleCrop>
  <LinksUpToDate>false</LinksUpToDate>
  <CharactersWithSpaces>4715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2026-06-29T07:59:00Z</dcterms:created>
  <dc:creator>如蕤</dc:creator>
  <cp:lastModifiedBy>田静</cp:lastModifiedBy>
  <dcterms:modified xsi:type="dcterms:W3CDTF">2026-07-18T06:58:04Z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C0EF19297ED042219408E1217F2072DB_13</vt:lpwstr>
  </property>
  <property fmtid="{D5CDD505-2E9C-101B-9397-08002B2CF9AE}" pid="4" name="KSOTemplateDocerSaveRecord">
    <vt:lpwstr>eyJoZGlkIjoiYjM3NDMxZjlkMjEwN2Y2MGI3ODdhNGIyOWFiMzBjMjUiLCJ1c2VySWQiOiIxNjQyNjE4NzQ2In0=</vt:lpwstr>
  </property>
</Properties>
</file>